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BB9A8" w14:textId="57AB5A0F" w:rsidR="00D008AE" w:rsidRPr="009744F4" w:rsidRDefault="002814B8" w:rsidP="00943EC7">
      <w:pPr>
        <w:tabs>
          <w:tab w:val="num" w:pos="720"/>
        </w:tabs>
        <w:spacing w:before="240" w:line="276" w:lineRule="auto"/>
        <w:jc w:val="center"/>
        <w:rPr>
          <w:rFonts w:ascii="Open Sans Light" w:hAnsi="Open Sans Light" w:cs="Open Sans Light"/>
          <w:b/>
          <w:bCs/>
        </w:rPr>
      </w:pPr>
      <w:r w:rsidRPr="009744F4">
        <w:rPr>
          <w:rFonts w:ascii="Open Sans Light" w:hAnsi="Open Sans Light" w:cs="Open Sans Light"/>
          <w:b/>
          <w:bCs/>
          <w:noProof/>
        </w:rPr>
        <w:drawing>
          <wp:inline distT="0" distB="0" distL="0" distR="0" wp14:anchorId="3C710D48" wp14:editId="7D12DCBE">
            <wp:extent cx="7295515" cy="762000"/>
            <wp:effectExtent l="0" t="0" r="0" b="0"/>
            <wp:docPr id="2" name="Obraz 1" descr="Logotypy FENIKS, RP, UE i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ypy FENIKS, RP, UE i NFOŚiG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95515" cy="762000"/>
                    </a:xfrm>
                    <a:prstGeom prst="rect">
                      <a:avLst/>
                    </a:prstGeom>
                    <a:noFill/>
                  </pic:spPr>
                </pic:pic>
              </a:graphicData>
            </a:graphic>
          </wp:inline>
        </w:drawing>
      </w:r>
    </w:p>
    <w:p w14:paraId="667440E4" w14:textId="0B988494" w:rsidR="00652569" w:rsidRPr="009744F4" w:rsidRDefault="00D008AE" w:rsidP="00943EC7">
      <w:pPr>
        <w:spacing w:after="60" w:line="276" w:lineRule="auto"/>
        <w:jc w:val="center"/>
        <w:outlineLvl w:val="0"/>
        <w:rPr>
          <w:rFonts w:ascii="Open Sans Light" w:hAnsi="Open Sans Light" w:cs="Open Sans Light"/>
          <w:b/>
          <w:bCs/>
          <w:kern w:val="28"/>
        </w:rPr>
      </w:pPr>
      <w:r w:rsidRPr="009744F4">
        <w:rPr>
          <w:rFonts w:ascii="Open Sans Light" w:hAnsi="Open Sans Light" w:cs="Open Sans Light"/>
          <w:b/>
        </w:rPr>
        <w:t xml:space="preserve">Lista </w:t>
      </w:r>
      <w:r w:rsidRPr="00943EC7">
        <w:rPr>
          <w:rFonts w:ascii="Open Sans Light" w:hAnsi="Open Sans Light" w:cs="Open Sans Light"/>
          <w:b/>
          <w:bCs/>
          <w:kern w:val="28"/>
        </w:rPr>
        <w:t>sprawdzająca</w:t>
      </w:r>
      <w:r w:rsidR="00943EC7">
        <w:rPr>
          <w:rFonts w:ascii="Open Sans Light" w:hAnsi="Open Sans Light" w:cs="Open Sans Light"/>
          <w:b/>
        </w:rPr>
        <w:br/>
      </w:r>
      <w:r w:rsidR="00652569" w:rsidRPr="009744F4">
        <w:rPr>
          <w:rFonts w:ascii="Open Sans Light" w:hAnsi="Open Sans Light" w:cs="Open Sans Light"/>
          <w:b/>
          <w:bCs/>
          <w:kern w:val="28"/>
        </w:rPr>
        <w:t xml:space="preserve">projektu zgłoszonego do dofinansowania w ramach </w:t>
      </w:r>
    </w:p>
    <w:p w14:paraId="14EA5BE6" w14:textId="77777777" w:rsidR="00652569" w:rsidRPr="009744F4" w:rsidRDefault="00652569" w:rsidP="00943EC7">
      <w:pPr>
        <w:spacing w:line="276" w:lineRule="auto"/>
        <w:jc w:val="center"/>
        <w:rPr>
          <w:rFonts w:ascii="Open Sans Light" w:hAnsi="Open Sans Light" w:cs="Open Sans Light"/>
        </w:rPr>
      </w:pPr>
      <w:r w:rsidRPr="009744F4">
        <w:rPr>
          <w:rFonts w:ascii="Open Sans Light" w:hAnsi="Open Sans Light" w:cs="Open Sans Light"/>
          <w:b/>
          <w:bCs/>
          <w:kern w:val="28"/>
        </w:rPr>
        <w:t>PROGRAM FUNDUSZE EUROPEJSKIE NA INFRASTRUKTURĘ, KLIMAT, ŚRODOWISKO 2021-2027 (</w:t>
      </w:r>
      <w:proofErr w:type="spellStart"/>
      <w:r w:rsidRPr="009744F4">
        <w:rPr>
          <w:rFonts w:ascii="Open Sans Light" w:hAnsi="Open Sans Light" w:cs="Open Sans Light"/>
          <w:b/>
          <w:bCs/>
          <w:kern w:val="28"/>
        </w:rPr>
        <w:t>FEnIKS</w:t>
      </w:r>
      <w:proofErr w:type="spellEnd"/>
      <w:r w:rsidRPr="009744F4">
        <w:rPr>
          <w:rFonts w:ascii="Open Sans Light" w:hAnsi="Open Sans Light" w:cs="Open Sans Light"/>
          <w:b/>
          <w:bCs/>
          <w:kern w:val="28"/>
        </w:rPr>
        <w:t>)</w:t>
      </w:r>
    </w:p>
    <w:p w14:paraId="7DD43DB3" w14:textId="77777777" w:rsidR="00C220EB" w:rsidRPr="009744F4" w:rsidRDefault="00C220EB" w:rsidP="00943EC7">
      <w:pPr>
        <w:tabs>
          <w:tab w:val="num" w:pos="720"/>
        </w:tabs>
        <w:spacing w:line="276" w:lineRule="auto"/>
        <w:jc w:val="both"/>
        <w:rPr>
          <w:rFonts w:ascii="Open Sans Light" w:hAnsi="Open Sans Light" w:cs="Open Sans Light"/>
          <w:b/>
          <w:bCs/>
        </w:rPr>
      </w:pPr>
    </w:p>
    <w:p w14:paraId="524FF03E" w14:textId="497674EB" w:rsidR="00D008AE" w:rsidRPr="009744F4" w:rsidRDefault="005768A1" w:rsidP="00943EC7">
      <w:pPr>
        <w:shd w:val="clear" w:color="auto" w:fill="D9D9D9"/>
        <w:tabs>
          <w:tab w:val="num" w:pos="720"/>
        </w:tabs>
        <w:spacing w:line="276" w:lineRule="auto"/>
        <w:jc w:val="center"/>
        <w:rPr>
          <w:rFonts w:ascii="Open Sans Light" w:hAnsi="Open Sans Light" w:cs="Open Sans Light"/>
          <w:b/>
          <w:bCs/>
        </w:rPr>
      </w:pPr>
      <w:r>
        <w:rPr>
          <w:rFonts w:ascii="Open Sans Light" w:hAnsi="Open Sans Light" w:cs="Open Sans Light"/>
          <w:b/>
          <w:bCs/>
        </w:rPr>
        <w:t>Etap</w:t>
      </w:r>
      <w:r w:rsidR="00474064" w:rsidRPr="009744F4">
        <w:rPr>
          <w:rFonts w:ascii="Open Sans Light" w:hAnsi="Open Sans Light" w:cs="Open Sans Light"/>
          <w:b/>
          <w:bCs/>
        </w:rPr>
        <w:t xml:space="preserve"> </w:t>
      </w:r>
      <w:r w:rsidR="0083792F">
        <w:rPr>
          <w:rFonts w:ascii="Open Sans Light" w:hAnsi="Open Sans Light" w:cs="Open Sans Light"/>
          <w:b/>
          <w:bCs/>
        </w:rPr>
        <w:t>2</w:t>
      </w:r>
      <w:r w:rsidR="00474064" w:rsidRPr="009744F4">
        <w:rPr>
          <w:rFonts w:ascii="Open Sans Light" w:hAnsi="Open Sans Light" w:cs="Open Sans Light"/>
          <w:b/>
          <w:bCs/>
        </w:rPr>
        <w:t xml:space="preserve"> oceny</w:t>
      </w:r>
    </w:p>
    <w:p w14:paraId="5FC049DF" w14:textId="77777777" w:rsidR="00C220EB" w:rsidRPr="009744F4" w:rsidRDefault="00474064" w:rsidP="00943EC7">
      <w:pPr>
        <w:shd w:val="clear" w:color="auto" w:fill="D9D9D9"/>
        <w:tabs>
          <w:tab w:val="num" w:pos="720"/>
        </w:tabs>
        <w:spacing w:after="120" w:line="276" w:lineRule="auto"/>
        <w:jc w:val="center"/>
        <w:rPr>
          <w:rFonts w:ascii="Open Sans Light" w:hAnsi="Open Sans Light" w:cs="Open Sans Light"/>
          <w:b/>
          <w:bCs/>
        </w:rPr>
      </w:pPr>
      <w:r w:rsidRPr="009744F4">
        <w:rPr>
          <w:rFonts w:ascii="Open Sans Light" w:hAnsi="Open Sans Light" w:cs="Open Sans Light"/>
          <w:b/>
          <w:bCs/>
        </w:rPr>
        <w:t>Kryteria rankingujące</w:t>
      </w:r>
    </w:p>
    <w:p w14:paraId="6EDED78F" w14:textId="77777777" w:rsidR="00C220EB" w:rsidRPr="009744F4" w:rsidRDefault="00C220EB" w:rsidP="00943EC7">
      <w:pPr>
        <w:spacing w:line="276" w:lineRule="auto"/>
        <w:rPr>
          <w:rFonts w:ascii="Open Sans Light" w:hAnsi="Open Sans Light" w:cs="Open Sans Light"/>
          <w:b/>
        </w:rPr>
      </w:pPr>
    </w:p>
    <w:p w14:paraId="1DC565D5" w14:textId="77777777" w:rsidR="007B499C" w:rsidRDefault="007B499C" w:rsidP="007B499C">
      <w:pPr>
        <w:pStyle w:val="Tekstpodstawowywcity"/>
        <w:tabs>
          <w:tab w:val="num" w:pos="720"/>
        </w:tabs>
        <w:spacing w:line="276" w:lineRule="auto"/>
        <w:ind w:left="0"/>
        <w:jc w:val="left"/>
        <w:rPr>
          <w:rFonts w:ascii="Open Sans Light" w:hAnsi="Open Sans Light" w:cs="Open Sans Light"/>
          <w:sz w:val="22"/>
          <w:szCs w:val="22"/>
        </w:rPr>
      </w:pPr>
      <w:r w:rsidRPr="00C2552A">
        <w:rPr>
          <w:rFonts w:ascii="Open Sans Light" w:hAnsi="Open Sans Light" w:cs="Open Sans Light"/>
          <w:bCs w:val="0"/>
          <w:sz w:val="22"/>
          <w:szCs w:val="22"/>
        </w:rPr>
        <w:t>Oś Priorytetowa</w:t>
      </w:r>
      <w:r w:rsidRPr="00C2552A">
        <w:rPr>
          <w:rFonts w:ascii="Open Sans Light" w:hAnsi="Open Sans Light" w:cs="Open Sans Light"/>
          <w:sz w:val="22"/>
          <w:szCs w:val="22"/>
        </w:rPr>
        <w:t xml:space="preserve"> </w:t>
      </w:r>
      <w:r w:rsidRPr="000A66E7">
        <w:rPr>
          <w:rFonts w:ascii="Open Sans Light" w:hAnsi="Open Sans Light" w:cs="Open Sans Light"/>
          <w:sz w:val="22"/>
          <w:szCs w:val="22"/>
        </w:rPr>
        <w:t>FENX.11 Wsparcie infrastruktury energetycznej dual-</w:t>
      </w:r>
      <w:proofErr w:type="spellStart"/>
      <w:r w:rsidRPr="000A66E7">
        <w:rPr>
          <w:rFonts w:ascii="Open Sans Light" w:hAnsi="Open Sans Light" w:cs="Open Sans Light"/>
          <w:sz w:val="22"/>
          <w:szCs w:val="22"/>
        </w:rPr>
        <w:t>use</w:t>
      </w:r>
      <w:proofErr w:type="spellEnd"/>
      <w:r w:rsidRPr="000A66E7">
        <w:rPr>
          <w:rFonts w:ascii="Open Sans Light" w:hAnsi="Open Sans Light" w:cs="Open Sans Light"/>
          <w:sz w:val="22"/>
          <w:szCs w:val="22"/>
        </w:rPr>
        <w:t xml:space="preserve"> z EFRR</w:t>
      </w:r>
    </w:p>
    <w:p w14:paraId="38E06CA1" w14:textId="77777777" w:rsidR="007B499C" w:rsidRPr="006556C8" w:rsidRDefault="007B499C" w:rsidP="007B499C">
      <w:pPr>
        <w:pStyle w:val="Tekstpodstawowywcity"/>
        <w:tabs>
          <w:tab w:val="num" w:pos="720"/>
        </w:tabs>
        <w:spacing w:line="276" w:lineRule="auto"/>
        <w:ind w:left="0"/>
        <w:jc w:val="left"/>
        <w:rPr>
          <w:rFonts w:ascii="Open Sans Light" w:hAnsi="Open Sans Light" w:cs="Open Sans Light"/>
          <w:sz w:val="22"/>
          <w:szCs w:val="22"/>
        </w:rPr>
      </w:pPr>
      <w:r w:rsidRPr="006556C8">
        <w:rPr>
          <w:rFonts w:ascii="Open Sans Light" w:hAnsi="Open Sans Light" w:cs="Open Sans Light"/>
          <w:sz w:val="22"/>
          <w:szCs w:val="22"/>
        </w:rPr>
        <w:t xml:space="preserve">Działanie: </w:t>
      </w:r>
      <w:r w:rsidRPr="000A66E7">
        <w:rPr>
          <w:rFonts w:ascii="Open Sans Light" w:hAnsi="Open Sans Light" w:cs="Open Sans Light"/>
          <w:sz w:val="22"/>
          <w:szCs w:val="22"/>
        </w:rPr>
        <w:t>FENX.11.02 Wspieranie ochrony krytycznej infrastruktury energetycznej oraz magazynów ciepła na poziomie systemowym</w:t>
      </w:r>
    </w:p>
    <w:p w14:paraId="14B42493" w14:textId="77777777" w:rsidR="007B499C" w:rsidRPr="006556C8" w:rsidRDefault="007B499C" w:rsidP="007B499C">
      <w:pPr>
        <w:spacing w:line="276" w:lineRule="auto"/>
        <w:rPr>
          <w:rFonts w:ascii="Open Sans Light" w:hAnsi="Open Sans Light" w:cs="Open Sans Light"/>
          <w:b/>
          <w:sz w:val="22"/>
          <w:szCs w:val="22"/>
        </w:rPr>
      </w:pPr>
      <w:r w:rsidRPr="006556C8">
        <w:rPr>
          <w:rFonts w:ascii="Open Sans Light" w:hAnsi="Open Sans Light" w:cs="Open Sans Light"/>
          <w:b/>
          <w:sz w:val="22"/>
          <w:szCs w:val="22"/>
        </w:rPr>
        <w:t xml:space="preserve">Typ projektu: </w:t>
      </w:r>
      <w:r w:rsidRPr="000A66E7">
        <w:rPr>
          <w:rFonts w:ascii="Open Sans Light" w:hAnsi="Open Sans Light" w:cs="Open Sans Light"/>
          <w:b/>
          <w:sz w:val="22"/>
          <w:szCs w:val="22"/>
        </w:rPr>
        <w:t>Budowa magazynów ciepła na poziomie systemowym, służących zwiększeniu bezpieczeństwa energetycznego, w szczególności poprzez zapewnienie zdolności pracy w trybach awaryjnych</w:t>
      </w:r>
    </w:p>
    <w:p w14:paraId="5DEBC4D6" w14:textId="77777777" w:rsidR="007B499C" w:rsidRPr="00C2552A" w:rsidRDefault="007B499C" w:rsidP="007B499C">
      <w:pPr>
        <w:spacing w:line="276" w:lineRule="auto"/>
        <w:rPr>
          <w:rFonts w:ascii="Open Sans Light" w:hAnsi="Open Sans Light" w:cs="Open Sans Light"/>
        </w:rPr>
      </w:pPr>
    </w:p>
    <w:p w14:paraId="38EB30BE" w14:textId="77777777" w:rsidR="007B499C" w:rsidRDefault="007B499C" w:rsidP="007B499C">
      <w:pPr>
        <w:spacing w:line="276" w:lineRule="auto"/>
        <w:rPr>
          <w:rFonts w:ascii="Open Sans Light" w:hAnsi="Open Sans Light" w:cs="Open Sans Light"/>
        </w:rPr>
      </w:pPr>
      <w:r w:rsidRPr="00C2552A">
        <w:rPr>
          <w:rFonts w:ascii="Open Sans Light" w:hAnsi="Open Sans Light" w:cs="Open Sans Light"/>
          <w:b/>
        </w:rPr>
        <w:t>Tryb naboru:</w:t>
      </w:r>
      <w:r w:rsidRPr="00C2552A">
        <w:rPr>
          <w:rFonts w:ascii="Open Sans Light" w:hAnsi="Open Sans Light" w:cs="Open Sans Light"/>
        </w:rPr>
        <w:t xml:space="preserve"> </w:t>
      </w:r>
      <w:r>
        <w:rPr>
          <w:rFonts w:ascii="Open Sans Light" w:hAnsi="Open Sans Light" w:cs="Open Sans Light"/>
        </w:rPr>
        <w:t>konkurencyjny</w:t>
      </w:r>
    </w:p>
    <w:p w14:paraId="31B9AB30" w14:textId="77777777" w:rsidR="007B499C" w:rsidRDefault="007B499C" w:rsidP="007B499C">
      <w:pPr>
        <w:spacing w:line="276" w:lineRule="auto"/>
        <w:rPr>
          <w:rFonts w:ascii="Open Sans Light" w:hAnsi="Open Sans Light" w:cs="Open Sans Light"/>
        </w:rPr>
      </w:pPr>
      <w:r w:rsidRPr="006556C8">
        <w:rPr>
          <w:rFonts w:ascii="Open Sans Light" w:hAnsi="Open Sans Light" w:cs="Open Sans Light"/>
          <w:b/>
        </w:rPr>
        <w:t>Nr naboru:</w:t>
      </w:r>
      <w:r>
        <w:rPr>
          <w:rFonts w:ascii="Open Sans Light" w:hAnsi="Open Sans Light" w:cs="Open Sans Light"/>
        </w:rPr>
        <w:t xml:space="preserve"> </w:t>
      </w:r>
      <w:r w:rsidRPr="000A66E7">
        <w:rPr>
          <w:rFonts w:ascii="Open Sans Light" w:hAnsi="Open Sans Light" w:cs="Open Sans Light"/>
        </w:rPr>
        <w:t>FENX.11.02-IW.01-001/26</w:t>
      </w:r>
    </w:p>
    <w:p w14:paraId="3AE912D3" w14:textId="77777777" w:rsidR="007B499C" w:rsidRPr="00C2552A" w:rsidRDefault="007B499C" w:rsidP="007B499C">
      <w:pPr>
        <w:spacing w:line="276" w:lineRule="auto"/>
        <w:rPr>
          <w:rFonts w:ascii="Open Sans Light" w:hAnsi="Open Sans Light" w:cs="Open Sans Light"/>
        </w:rPr>
      </w:pPr>
    </w:p>
    <w:p w14:paraId="1A83FFF2" w14:textId="359D5C1F" w:rsidR="007B499C" w:rsidRPr="00C2552A" w:rsidRDefault="007B499C" w:rsidP="007B499C">
      <w:pPr>
        <w:spacing w:line="276" w:lineRule="auto"/>
        <w:rPr>
          <w:rFonts w:ascii="Open Sans Light" w:hAnsi="Open Sans Light" w:cs="Open Sans Light"/>
        </w:rPr>
      </w:pPr>
      <w:r w:rsidRPr="00C2552A">
        <w:rPr>
          <w:rFonts w:ascii="Open Sans Light" w:hAnsi="Open Sans Light" w:cs="Open Sans Light"/>
          <w:b/>
        </w:rPr>
        <w:t>Tytuł projektu</w:t>
      </w:r>
      <w:r>
        <w:rPr>
          <w:rFonts w:ascii="Open Sans Light" w:hAnsi="Open Sans Light" w:cs="Open Sans Light"/>
          <w:b/>
        </w:rPr>
        <w:t xml:space="preserve">: </w:t>
      </w:r>
    </w:p>
    <w:p w14:paraId="22D349E4" w14:textId="77777777" w:rsidR="007A6807" w:rsidRDefault="007B499C" w:rsidP="007B499C">
      <w:pPr>
        <w:spacing w:line="276" w:lineRule="auto"/>
        <w:rPr>
          <w:rFonts w:ascii="Open Sans Light" w:hAnsi="Open Sans Light" w:cs="Open Sans Light"/>
          <w:b/>
        </w:rPr>
      </w:pPr>
      <w:r w:rsidRPr="00C2552A">
        <w:rPr>
          <w:rFonts w:ascii="Open Sans Light" w:hAnsi="Open Sans Light" w:cs="Open Sans Light"/>
          <w:b/>
        </w:rPr>
        <w:t>Beneficjent projektu:</w:t>
      </w:r>
      <w:r>
        <w:rPr>
          <w:rFonts w:ascii="Open Sans Light" w:hAnsi="Open Sans Light" w:cs="Open Sans Light"/>
          <w:b/>
        </w:rPr>
        <w:t xml:space="preserve"> </w:t>
      </w:r>
    </w:p>
    <w:p w14:paraId="49F97785" w14:textId="38ADBCFD" w:rsidR="007B499C" w:rsidRPr="00C2552A" w:rsidRDefault="007B499C" w:rsidP="007B499C">
      <w:pPr>
        <w:spacing w:line="276" w:lineRule="auto"/>
        <w:rPr>
          <w:rFonts w:ascii="Open Sans Light" w:hAnsi="Open Sans Light" w:cs="Open Sans Light"/>
        </w:rPr>
      </w:pPr>
      <w:r w:rsidRPr="00C2552A">
        <w:rPr>
          <w:rFonts w:ascii="Open Sans Light" w:hAnsi="Open Sans Light" w:cs="Open Sans Light"/>
          <w:b/>
        </w:rPr>
        <w:t xml:space="preserve">Wnioskowana kwota z </w:t>
      </w:r>
      <w:r>
        <w:rPr>
          <w:rFonts w:ascii="Open Sans Light" w:hAnsi="Open Sans Light" w:cs="Open Sans Light"/>
          <w:b/>
        </w:rPr>
        <w:t>EFRR</w:t>
      </w:r>
      <w:r w:rsidRPr="00C2552A">
        <w:rPr>
          <w:rFonts w:ascii="Open Sans Light" w:hAnsi="Open Sans Light" w:cs="Open Sans Light"/>
          <w:b/>
        </w:rPr>
        <w:t>:</w:t>
      </w:r>
      <w:r w:rsidRPr="00C2552A">
        <w:rPr>
          <w:rFonts w:ascii="Open Sans Light" w:hAnsi="Open Sans Light" w:cs="Open Sans Light"/>
        </w:rPr>
        <w:t xml:space="preserve"> </w:t>
      </w:r>
    </w:p>
    <w:p w14:paraId="44E55595" w14:textId="299BF6B8" w:rsidR="00232844" w:rsidRPr="00C2552A" w:rsidRDefault="007B499C" w:rsidP="007B499C">
      <w:pPr>
        <w:spacing w:line="276" w:lineRule="auto"/>
        <w:rPr>
          <w:rFonts w:ascii="Open Sans Light" w:hAnsi="Open Sans Light" w:cs="Open Sans Light"/>
        </w:rPr>
      </w:pPr>
      <w:r w:rsidRPr="00C2552A">
        <w:rPr>
          <w:rFonts w:ascii="Open Sans Light" w:hAnsi="Open Sans Light" w:cs="Open Sans Light"/>
          <w:b/>
        </w:rPr>
        <w:t>Numer wniosku w systemie CST:</w:t>
      </w:r>
      <w:r w:rsidR="007A6807">
        <w:rPr>
          <w:rFonts w:ascii="Open Sans Light" w:hAnsi="Open Sans Light" w:cs="Open Sans Light"/>
          <w:b/>
        </w:rPr>
        <w:t xml:space="preserve"> </w:t>
      </w:r>
    </w:p>
    <w:p w14:paraId="2D111111" w14:textId="77777777" w:rsidR="00232844" w:rsidRPr="00C2552A" w:rsidRDefault="00232844" w:rsidP="00232844">
      <w:pPr>
        <w:spacing w:line="276" w:lineRule="auto"/>
        <w:rPr>
          <w:rFonts w:ascii="Open Sans Light" w:hAnsi="Open Sans Light" w:cs="Open Sans Light"/>
          <w:b/>
          <w:bCs/>
          <w:kern w:val="32"/>
          <w:u w:val="single"/>
        </w:rPr>
      </w:pPr>
    </w:p>
    <w:p w14:paraId="02C88E26" w14:textId="77777777" w:rsidR="00232844" w:rsidRPr="00C2552A" w:rsidRDefault="00232844" w:rsidP="00232844">
      <w:pPr>
        <w:spacing w:line="276" w:lineRule="auto"/>
        <w:rPr>
          <w:rFonts w:ascii="Open Sans Light" w:hAnsi="Open Sans Light" w:cs="Open Sans Light"/>
          <w:b/>
          <w:bCs/>
          <w:kern w:val="32"/>
          <w:u w:val="single"/>
        </w:rPr>
      </w:pPr>
      <w:r w:rsidRPr="00C2552A">
        <w:rPr>
          <w:rFonts w:ascii="Open Sans Light" w:hAnsi="Open Sans Light" w:cs="Open Sans Light"/>
          <w:b/>
          <w:bCs/>
          <w:kern w:val="32"/>
          <w:u w:val="single"/>
        </w:rPr>
        <w:t>Data wpływu wniosku:</w:t>
      </w:r>
    </w:p>
    <w:p w14:paraId="6301FA88" w14:textId="42EDD9F5" w:rsidR="00232844" w:rsidRPr="00C2552A" w:rsidRDefault="00232844" w:rsidP="00232844">
      <w:pPr>
        <w:numPr>
          <w:ilvl w:val="0"/>
          <w:numId w:val="114"/>
        </w:numPr>
        <w:spacing w:line="276" w:lineRule="auto"/>
        <w:rPr>
          <w:rFonts w:ascii="Open Sans Light" w:hAnsi="Open Sans Light" w:cs="Open Sans Light"/>
          <w:bCs/>
        </w:rPr>
      </w:pPr>
      <w:r w:rsidRPr="00C2552A">
        <w:rPr>
          <w:rFonts w:ascii="Open Sans Light" w:hAnsi="Open Sans Light" w:cs="Open Sans Light"/>
          <w:b/>
          <w:bCs/>
          <w:kern w:val="32"/>
        </w:rPr>
        <w:t>pierwszej wersji</w:t>
      </w:r>
      <w:r w:rsidRPr="00C2552A">
        <w:rPr>
          <w:rFonts w:ascii="Open Sans Light" w:hAnsi="Open Sans Light" w:cs="Open Sans Light"/>
          <w:b/>
          <w:bCs/>
        </w:rPr>
        <w:t xml:space="preserve">: </w:t>
      </w:r>
    </w:p>
    <w:p w14:paraId="5DF50C1F" w14:textId="272EEF18" w:rsidR="00232844" w:rsidRPr="00C2552A" w:rsidRDefault="00232844" w:rsidP="00232844">
      <w:pPr>
        <w:numPr>
          <w:ilvl w:val="0"/>
          <w:numId w:val="114"/>
        </w:numPr>
        <w:spacing w:line="276" w:lineRule="auto"/>
        <w:rPr>
          <w:rFonts w:ascii="Open Sans Light" w:hAnsi="Open Sans Light" w:cs="Open Sans Light"/>
          <w:bCs/>
        </w:rPr>
      </w:pPr>
      <w:r w:rsidRPr="00C2552A">
        <w:rPr>
          <w:rFonts w:ascii="Open Sans Light" w:hAnsi="Open Sans Light" w:cs="Open Sans Light"/>
          <w:b/>
          <w:bCs/>
          <w:kern w:val="32"/>
        </w:rPr>
        <w:t>po uzupełnieniu:</w:t>
      </w:r>
      <w:r w:rsidRPr="00C2552A">
        <w:rPr>
          <w:rFonts w:ascii="Open Sans Light" w:hAnsi="Open Sans Light" w:cs="Open Sans Light"/>
          <w:b/>
          <w:bCs/>
        </w:rPr>
        <w:t xml:space="preserve">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Tabela oceny punktowej"/>
        <w:tblDescription w:val="Tabela oceny punktowej"/>
      </w:tblPr>
      <w:tblGrid>
        <w:gridCol w:w="510"/>
        <w:gridCol w:w="2133"/>
        <w:gridCol w:w="3702"/>
        <w:gridCol w:w="4573"/>
        <w:gridCol w:w="851"/>
        <w:gridCol w:w="2260"/>
      </w:tblGrid>
      <w:tr w:rsidR="00B71889" w:rsidRPr="00E55F86" w14:paraId="24214F16" w14:textId="77777777" w:rsidTr="007B499C">
        <w:trPr>
          <w:trHeight w:val="313"/>
          <w:tblHeader/>
        </w:trPr>
        <w:tc>
          <w:tcPr>
            <w:tcW w:w="510" w:type="dxa"/>
          </w:tcPr>
          <w:p w14:paraId="4CD07722" w14:textId="77777777" w:rsidR="00EE6259" w:rsidRPr="008143C8" w:rsidRDefault="00EE6259" w:rsidP="00943EC7">
            <w:pPr>
              <w:spacing w:line="276" w:lineRule="auto"/>
              <w:jc w:val="center"/>
              <w:rPr>
                <w:rFonts w:ascii="Open Sans Light" w:hAnsi="Open Sans Light" w:cs="Open Sans Light"/>
                <w:b/>
                <w:sz w:val="20"/>
                <w:szCs w:val="20"/>
              </w:rPr>
            </w:pPr>
            <w:r w:rsidRPr="008143C8">
              <w:rPr>
                <w:rFonts w:ascii="Open Sans Light" w:hAnsi="Open Sans Light" w:cs="Open Sans Light"/>
                <w:b/>
                <w:sz w:val="20"/>
                <w:szCs w:val="20"/>
              </w:rPr>
              <w:lastRenderedPageBreak/>
              <w:t>Lp.</w:t>
            </w:r>
          </w:p>
        </w:tc>
        <w:tc>
          <w:tcPr>
            <w:tcW w:w="2133" w:type="dxa"/>
          </w:tcPr>
          <w:p w14:paraId="7477265F" w14:textId="77777777" w:rsidR="00EE6259" w:rsidRPr="008143C8" w:rsidRDefault="00EE6259" w:rsidP="00943EC7">
            <w:pPr>
              <w:spacing w:line="276" w:lineRule="auto"/>
              <w:jc w:val="center"/>
              <w:rPr>
                <w:rFonts w:ascii="Open Sans Light" w:hAnsi="Open Sans Light" w:cs="Open Sans Light"/>
                <w:b/>
                <w:sz w:val="20"/>
                <w:szCs w:val="20"/>
              </w:rPr>
            </w:pPr>
            <w:r w:rsidRPr="008143C8">
              <w:rPr>
                <w:rFonts w:ascii="Open Sans Light" w:hAnsi="Open Sans Light" w:cs="Open Sans Light"/>
                <w:b/>
                <w:sz w:val="20"/>
                <w:szCs w:val="20"/>
              </w:rPr>
              <w:t>Kryterium</w:t>
            </w:r>
          </w:p>
        </w:tc>
        <w:tc>
          <w:tcPr>
            <w:tcW w:w="3702" w:type="dxa"/>
          </w:tcPr>
          <w:p w14:paraId="1A07EE3E" w14:textId="77777777" w:rsidR="00EE6259" w:rsidRPr="008143C8" w:rsidRDefault="00EE6259" w:rsidP="00943EC7">
            <w:pPr>
              <w:spacing w:line="276" w:lineRule="auto"/>
              <w:jc w:val="center"/>
              <w:rPr>
                <w:rFonts w:ascii="Open Sans Light" w:hAnsi="Open Sans Light" w:cs="Open Sans Light"/>
                <w:b/>
                <w:sz w:val="20"/>
                <w:szCs w:val="20"/>
              </w:rPr>
            </w:pPr>
            <w:r w:rsidRPr="008143C8">
              <w:rPr>
                <w:rFonts w:ascii="Open Sans Light" w:hAnsi="Open Sans Light" w:cs="Open Sans Light"/>
                <w:b/>
                <w:sz w:val="20"/>
                <w:szCs w:val="20"/>
              </w:rPr>
              <w:t>Zasady oceny</w:t>
            </w:r>
          </w:p>
        </w:tc>
        <w:tc>
          <w:tcPr>
            <w:tcW w:w="4573" w:type="dxa"/>
          </w:tcPr>
          <w:p w14:paraId="3D4B915F" w14:textId="77777777" w:rsidR="00EE6259" w:rsidRPr="008143C8" w:rsidRDefault="00EE6259" w:rsidP="00943EC7">
            <w:pPr>
              <w:spacing w:line="276" w:lineRule="auto"/>
              <w:jc w:val="center"/>
              <w:rPr>
                <w:rFonts w:ascii="Open Sans Light" w:hAnsi="Open Sans Light" w:cs="Open Sans Light"/>
                <w:b/>
                <w:sz w:val="20"/>
                <w:szCs w:val="20"/>
              </w:rPr>
            </w:pPr>
            <w:r w:rsidRPr="008143C8">
              <w:rPr>
                <w:rFonts w:ascii="Open Sans Light" w:hAnsi="Open Sans Light" w:cs="Open Sans Light"/>
                <w:b/>
                <w:sz w:val="20"/>
                <w:szCs w:val="20"/>
              </w:rPr>
              <w:t>Punktacja</w:t>
            </w:r>
          </w:p>
        </w:tc>
        <w:tc>
          <w:tcPr>
            <w:tcW w:w="851" w:type="dxa"/>
          </w:tcPr>
          <w:p w14:paraId="1714C2FB" w14:textId="77777777" w:rsidR="00EE6259" w:rsidRPr="00B043A2" w:rsidRDefault="00EE6259" w:rsidP="00943EC7">
            <w:pPr>
              <w:spacing w:line="276" w:lineRule="auto"/>
              <w:jc w:val="center"/>
              <w:rPr>
                <w:b/>
                <w:sz w:val="20"/>
                <w:szCs w:val="20"/>
              </w:rPr>
            </w:pPr>
            <w:r w:rsidRPr="00B043A2">
              <w:rPr>
                <w:b/>
                <w:sz w:val="20"/>
                <w:szCs w:val="20"/>
              </w:rPr>
              <w:t>Wynik</w:t>
            </w:r>
          </w:p>
        </w:tc>
        <w:tc>
          <w:tcPr>
            <w:tcW w:w="2260" w:type="dxa"/>
          </w:tcPr>
          <w:p w14:paraId="1288C604" w14:textId="77777777" w:rsidR="00EE6259" w:rsidRPr="00B043A2" w:rsidRDefault="00EE6259" w:rsidP="00943EC7">
            <w:pPr>
              <w:spacing w:line="276" w:lineRule="auto"/>
              <w:jc w:val="center"/>
              <w:rPr>
                <w:b/>
                <w:sz w:val="20"/>
                <w:szCs w:val="20"/>
              </w:rPr>
            </w:pPr>
            <w:r w:rsidRPr="00B043A2">
              <w:rPr>
                <w:b/>
                <w:sz w:val="20"/>
                <w:szCs w:val="20"/>
              </w:rPr>
              <w:t>Uzasadnienie</w:t>
            </w:r>
          </w:p>
        </w:tc>
      </w:tr>
      <w:tr w:rsidR="00E55F86" w:rsidRPr="00E55F86" w14:paraId="39FCCC55" w14:textId="77777777" w:rsidTr="00B71889">
        <w:trPr>
          <w:trHeight w:val="313"/>
        </w:trPr>
        <w:tc>
          <w:tcPr>
            <w:tcW w:w="14029" w:type="dxa"/>
            <w:gridSpan w:val="6"/>
          </w:tcPr>
          <w:p w14:paraId="2CE3CB58" w14:textId="4546CCCE" w:rsidR="00E55F86" w:rsidRPr="008143C8" w:rsidRDefault="00E55F86" w:rsidP="00943EC7">
            <w:pPr>
              <w:spacing w:line="276" w:lineRule="auto"/>
              <w:jc w:val="center"/>
              <w:rPr>
                <w:rFonts w:ascii="Open Sans Light" w:hAnsi="Open Sans Light" w:cs="Open Sans Light"/>
                <w:b/>
                <w:sz w:val="20"/>
                <w:szCs w:val="20"/>
              </w:rPr>
            </w:pPr>
            <w:r w:rsidRPr="008143C8">
              <w:rPr>
                <w:rFonts w:ascii="Open Sans Light" w:hAnsi="Open Sans Light" w:cs="Open Sans Light"/>
                <w:b/>
                <w:sz w:val="20"/>
                <w:szCs w:val="20"/>
              </w:rPr>
              <w:t>Kryteria specyficzne</w:t>
            </w:r>
            <w:r w:rsidR="00C556EE" w:rsidRPr="008143C8">
              <w:rPr>
                <w:rFonts w:ascii="Open Sans Light" w:hAnsi="Open Sans Light" w:cs="Open Sans Light"/>
                <w:b/>
                <w:sz w:val="20"/>
                <w:szCs w:val="20"/>
              </w:rPr>
              <w:t xml:space="preserve"> rankingujące</w:t>
            </w:r>
          </w:p>
        </w:tc>
      </w:tr>
      <w:tr w:rsidR="00B71889" w:rsidRPr="00E55F86" w14:paraId="488F8596" w14:textId="77777777" w:rsidTr="007B499C">
        <w:trPr>
          <w:trHeight w:val="73"/>
        </w:trPr>
        <w:tc>
          <w:tcPr>
            <w:tcW w:w="510" w:type="dxa"/>
            <w:tcBorders>
              <w:top w:val="single" w:sz="4" w:space="0" w:color="000000"/>
              <w:left w:val="single" w:sz="4" w:space="0" w:color="000000"/>
              <w:bottom w:val="single" w:sz="4" w:space="0" w:color="000000"/>
            </w:tcBorders>
          </w:tcPr>
          <w:p w14:paraId="323798CB" w14:textId="77777777" w:rsidR="00EE6259" w:rsidRPr="008143C8" w:rsidRDefault="00EE6259" w:rsidP="00D52AA3">
            <w:pPr>
              <w:snapToGrid w:val="0"/>
              <w:spacing w:before="120" w:after="120" w:line="276" w:lineRule="auto"/>
              <w:jc w:val="center"/>
              <w:rPr>
                <w:rFonts w:ascii="Open Sans Light" w:hAnsi="Open Sans Light" w:cs="Open Sans Light"/>
                <w:b/>
                <w:bCs/>
                <w:sz w:val="20"/>
                <w:szCs w:val="20"/>
                <w:lang w:eastAsia="ar-SA"/>
              </w:rPr>
            </w:pPr>
            <w:r w:rsidRPr="008143C8">
              <w:rPr>
                <w:rFonts w:ascii="Open Sans Light" w:hAnsi="Open Sans Light" w:cs="Open Sans Light"/>
                <w:b/>
                <w:bCs/>
                <w:sz w:val="20"/>
                <w:szCs w:val="20"/>
                <w:lang w:eastAsia="ar-SA"/>
              </w:rPr>
              <w:t>1</w:t>
            </w:r>
          </w:p>
        </w:tc>
        <w:tc>
          <w:tcPr>
            <w:tcW w:w="2133" w:type="dxa"/>
            <w:tcBorders>
              <w:top w:val="single" w:sz="4" w:space="0" w:color="000000"/>
              <w:left w:val="single" w:sz="4" w:space="0" w:color="000000"/>
              <w:bottom w:val="single" w:sz="4" w:space="0" w:color="000000"/>
            </w:tcBorders>
          </w:tcPr>
          <w:p w14:paraId="19ED7B44" w14:textId="3A77791A" w:rsidR="00EE6259" w:rsidRPr="008143C8" w:rsidRDefault="00232844" w:rsidP="00D52AA3">
            <w:pPr>
              <w:pStyle w:val="Default"/>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Gotowość do realizacji projektu </w:t>
            </w:r>
          </w:p>
        </w:tc>
        <w:tc>
          <w:tcPr>
            <w:tcW w:w="3702" w:type="dxa"/>
            <w:tcBorders>
              <w:top w:val="single" w:sz="4" w:space="0" w:color="000000"/>
              <w:left w:val="single" w:sz="4" w:space="0" w:color="000000"/>
              <w:bottom w:val="single" w:sz="4" w:space="0" w:color="000000"/>
            </w:tcBorders>
          </w:tcPr>
          <w:p w14:paraId="0652293F" w14:textId="3A907E7A" w:rsidR="00EE6259" w:rsidRPr="008143C8" w:rsidRDefault="00D52AA3" w:rsidP="00D52AA3">
            <w:pPr>
              <w:tabs>
                <w:tab w:val="left" w:pos="-148"/>
              </w:tabs>
              <w:snapToGrid w:val="0"/>
              <w:spacing w:before="120" w:after="120" w:line="276" w:lineRule="auto"/>
              <w:rPr>
                <w:rFonts w:ascii="Open Sans Light" w:hAnsi="Open Sans Light" w:cs="Open Sans Light"/>
                <w:sz w:val="20"/>
                <w:szCs w:val="20"/>
                <w:lang w:eastAsia="ar-SA"/>
              </w:rPr>
            </w:pPr>
            <w:r w:rsidRPr="00D52AA3">
              <w:rPr>
                <w:rFonts w:ascii="Open Sans Light" w:hAnsi="Open Sans Light" w:cs="Open Sans Light"/>
                <w:sz w:val="20"/>
                <w:szCs w:val="20"/>
              </w:rPr>
              <w:t>Posiadanie niezbędnych do realizacji projektu pozwoleń i decyzji administracyjnych oraz zapewnienie środków finansowych.</w:t>
            </w:r>
          </w:p>
        </w:tc>
        <w:tc>
          <w:tcPr>
            <w:tcW w:w="4573" w:type="dxa"/>
            <w:tcBorders>
              <w:top w:val="single" w:sz="4" w:space="0" w:color="000000"/>
              <w:left w:val="single" w:sz="4" w:space="0" w:color="000000"/>
              <w:bottom w:val="single" w:sz="4" w:space="0" w:color="000000"/>
            </w:tcBorders>
            <w:vAlign w:val="center"/>
          </w:tcPr>
          <w:p w14:paraId="6D66CCF8"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Liczba punktów przyznawana za osiągnięte kolejne etapy przygotowania projektu:</w:t>
            </w:r>
          </w:p>
          <w:p w14:paraId="1BD24567"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3B2DC1">
              <w:rPr>
                <w:rFonts w:ascii="Open Sans Light" w:hAnsi="Open Sans Light" w:cs="Open Sans Light"/>
                <w:b/>
                <w:bCs/>
                <w:sz w:val="20"/>
                <w:szCs w:val="20"/>
              </w:rPr>
              <w:t>Inwestor</w:t>
            </w:r>
            <w:r w:rsidRPr="00D52AA3">
              <w:rPr>
                <w:rFonts w:ascii="Open Sans Light" w:hAnsi="Open Sans Light" w:cs="Open Sans Light"/>
                <w:sz w:val="20"/>
                <w:szCs w:val="20"/>
              </w:rPr>
              <w:t xml:space="preserve"> posiada udokumentowane prawo do dysponowania gruntami lub obiektami na cele inwestycji – maksymalnie 2 pkt:</w:t>
            </w:r>
          </w:p>
          <w:p w14:paraId="6CBD3072"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 dla co najmniej 25% zakresu rzeczowego przedsięwzięcia (% w odniesieniu do kosztów całkowitych brutto) - 1 pkt,</w:t>
            </w:r>
          </w:p>
          <w:p w14:paraId="30F86FD0"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 dla co najmniej 50% zakresu rzeczowego przedsięwzięcia (% w odniesieniu do kosztów całkowitych brutto) - 1 pkt.</w:t>
            </w:r>
          </w:p>
          <w:p w14:paraId="45E655B4"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3B2DC1">
              <w:rPr>
                <w:rFonts w:ascii="Open Sans Light" w:hAnsi="Open Sans Light" w:cs="Open Sans Light"/>
                <w:b/>
                <w:bCs/>
                <w:sz w:val="20"/>
                <w:szCs w:val="20"/>
              </w:rPr>
              <w:t>Inwestor</w:t>
            </w:r>
            <w:r w:rsidRPr="00D52AA3">
              <w:rPr>
                <w:rFonts w:ascii="Open Sans Light" w:hAnsi="Open Sans Light" w:cs="Open Sans Light"/>
                <w:sz w:val="20"/>
                <w:szCs w:val="20"/>
              </w:rPr>
              <w:t xml:space="preserve"> posiada prawomocną decyzję środowiskową obejmującą całość inwestycji - 2 pkt.</w:t>
            </w:r>
          </w:p>
          <w:p w14:paraId="3072BDBF"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3B2DC1">
              <w:rPr>
                <w:rFonts w:ascii="Open Sans Light" w:hAnsi="Open Sans Light" w:cs="Open Sans Light"/>
                <w:b/>
                <w:bCs/>
                <w:sz w:val="20"/>
                <w:szCs w:val="20"/>
              </w:rPr>
              <w:t>Inwestor</w:t>
            </w:r>
            <w:r w:rsidRPr="00D52AA3">
              <w:rPr>
                <w:rFonts w:ascii="Open Sans Light" w:hAnsi="Open Sans Light" w:cs="Open Sans Light"/>
                <w:sz w:val="20"/>
                <w:szCs w:val="20"/>
              </w:rPr>
              <w:t xml:space="preserve"> posiada projekt budowlany (może być niezatwierdzony) – maksymalnie 2 pkt:</w:t>
            </w:r>
          </w:p>
          <w:p w14:paraId="3CE61CAE"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 dla co najmniej 25% zakresu rzeczowego przedsięwzięcia (% w odniesieniu do kosztów całkowitych brutto) – 1 pkt,</w:t>
            </w:r>
          </w:p>
          <w:p w14:paraId="62E7264F"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 dla co najmniej 50% zakresu rzeczowego przedsięwzięcia (% w odniesieniu do kosztów całkowitych brutto) – 1 pkt.</w:t>
            </w:r>
          </w:p>
          <w:p w14:paraId="58B5A281"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3B2DC1">
              <w:rPr>
                <w:rFonts w:ascii="Open Sans Light" w:hAnsi="Open Sans Light" w:cs="Open Sans Light"/>
                <w:b/>
                <w:bCs/>
                <w:sz w:val="20"/>
                <w:szCs w:val="20"/>
              </w:rPr>
              <w:t>Inwestor</w:t>
            </w:r>
            <w:r w:rsidRPr="00D52AA3">
              <w:rPr>
                <w:rFonts w:ascii="Open Sans Light" w:hAnsi="Open Sans Light" w:cs="Open Sans Light"/>
                <w:sz w:val="20"/>
                <w:szCs w:val="20"/>
              </w:rPr>
              <w:t xml:space="preserve"> uzyskał decyzje na realizację inwestycji (pozwolenie na budowę lub zgłoszenie) – maksymalnie 2 pkt:</w:t>
            </w:r>
          </w:p>
          <w:p w14:paraId="72733054" w14:textId="4B2807BA" w:rsid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lastRenderedPageBreak/>
              <w:t>- dla co najmniej 25 % zakresu rzeczowego przedsięwzięcia (% w odniesieniu do kosztów całkowitych brutto) - 1 pkt,</w:t>
            </w:r>
          </w:p>
          <w:p w14:paraId="1E514BCC"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 dla co najmniej 50% zakresu rzeczowego przedsięwzięcia, (% w odniesieniu do kosztów całkowitych brutto - 1 pkt.</w:t>
            </w:r>
          </w:p>
          <w:p w14:paraId="2FD58E41"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3B2DC1">
              <w:rPr>
                <w:rFonts w:ascii="Open Sans Light" w:hAnsi="Open Sans Light" w:cs="Open Sans Light"/>
                <w:b/>
                <w:bCs/>
                <w:sz w:val="20"/>
                <w:szCs w:val="20"/>
              </w:rPr>
              <w:t>Inwestor</w:t>
            </w:r>
            <w:r w:rsidRPr="00D52AA3">
              <w:rPr>
                <w:rFonts w:ascii="Open Sans Light" w:hAnsi="Open Sans Light" w:cs="Open Sans Light"/>
                <w:sz w:val="20"/>
                <w:szCs w:val="20"/>
              </w:rPr>
              <w:t xml:space="preserve"> posiada zapewnione środki na sfinansowanie wkładu własnego dla całego zakresu rzeczowego przedsięwzięcia - 2 pkt.</w:t>
            </w:r>
          </w:p>
          <w:p w14:paraId="2EBF0F7B"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Uwaga: Jeżeli danego projektu nie dotyczy któryś z ww. etapów przygotowania inwestycji, projektowi przysługuje 2 pkt za gotowość w ramach tego etapu.</w:t>
            </w:r>
          </w:p>
          <w:p w14:paraId="72C1C08A" w14:textId="77777777" w:rsidR="00D52AA3" w:rsidRP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Maksymalna punktacja: 10 pkt.</w:t>
            </w:r>
          </w:p>
          <w:p w14:paraId="4F68E59F" w14:textId="0E046CB1" w:rsidR="00D52AA3" w:rsidRDefault="00D52AA3" w:rsidP="00D52AA3">
            <w:pPr>
              <w:tabs>
                <w:tab w:val="left" w:pos="0"/>
              </w:tabs>
              <w:snapToGrid w:val="0"/>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Ocena na podstawie informacji zawartych we wniosku o dofinansowanie i załącznikach.</w:t>
            </w:r>
          </w:p>
          <w:p w14:paraId="7E493BC4" w14:textId="1A455FA6" w:rsidR="00232844" w:rsidRPr="003B2DC1" w:rsidRDefault="00115A52" w:rsidP="00D52AA3">
            <w:pPr>
              <w:tabs>
                <w:tab w:val="left" w:pos="0"/>
              </w:tabs>
              <w:snapToGrid w:val="0"/>
              <w:spacing w:before="120" w:after="120" w:line="276" w:lineRule="auto"/>
              <w:rPr>
                <w:rFonts w:ascii="Open Sans Light" w:hAnsi="Open Sans Light" w:cs="Open Sans Light"/>
                <w:i/>
                <w:iCs/>
                <w:sz w:val="20"/>
                <w:szCs w:val="20"/>
                <w:lang w:eastAsia="ar-SA"/>
              </w:rPr>
            </w:pPr>
            <w:r w:rsidRPr="003B2DC1">
              <w:rPr>
                <w:rFonts w:ascii="Open Sans Light" w:hAnsi="Open Sans Light" w:cs="Open Sans Light"/>
                <w:i/>
                <w:iCs/>
                <w:sz w:val="20"/>
                <w:szCs w:val="20"/>
              </w:rPr>
              <w:t>Kryterium rozstrzygające</w:t>
            </w:r>
            <w:r w:rsidR="008867C7" w:rsidRPr="003B2DC1">
              <w:rPr>
                <w:rFonts w:ascii="Open Sans Light" w:hAnsi="Open Sans Light" w:cs="Open Sans Light"/>
                <w:i/>
                <w:iCs/>
                <w:sz w:val="20"/>
                <w:szCs w:val="20"/>
              </w:rPr>
              <w:t xml:space="preserve"> (pierwszej kolejności)</w:t>
            </w:r>
          </w:p>
        </w:tc>
        <w:tc>
          <w:tcPr>
            <w:tcW w:w="851" w:type="dxa"/>
            <w:tcBorders>
              <w:top w:val="single" w:sz="4" w:space="0" w:color="000000"/>
              <w:left w:val="single" w:sz="4" w:space="0" w:color="000000"/>
              <w:bottom w:val="single" w:sz="4" w:space="0" w:color="000000"/>
              <w:right w:val="single" w:sz="4" w:space="0" w:color="000000"/>
            </w:tcBorders>
            <w:vAlign w:val="center"/>
          </w:tcPr>
          <w:p w14:paraId="5A86C81C" w14:textId="77777777" w:rsidR="00EE6259" w:rsidRPr="00B043A2" w:rsidRDefault="00EE6259" w:rsidP="00D52AA3">
            <w:pPr>
              <w:tabs>
                <w:tab w:val="left" w:pos="0"/>
              </w:tabs>
              <w:spacing w:before="120" w:after="120" w:line="276" w:lineRule="auto"/>
              <w:jc w:val="center"/>
              <w:rPr>
                <w:sz w:val="20"/>
                <w:szCs w:val="20"/>
                <w:lang w:eastAsia="ar-SA"/>
              </w:rPr>
            </w:pPr>
          </w:p>
        </w:tc>
        <w:tc>
          <w:tcPr>
            <w:tcW w:w="2260" w:type="dxa"/>
          </w:tcPr>
          <w:p w14:paraId="7FB7C863" w14:textId="77777777" w:rsidR="00EE6259" w:rsidRPr="00B043A2" w:rsidRDefault="00EE6259" w:rsidP="00D52AA3">
            <w:pPr>
              <w:spacing w:line="276" w:lineRule="auto"/>
              <w:rPr>
                <w:sz w:val="20"/>
                <w:szCs w:val="20"/>
              </w:rPr>
            </w:pPr>
          </w:p>
        </w:tc>
      </w:tr>
      <w:tr w:rsidR="00B71889" w:rsidRPr="00E55F86" w14:paraId="428A1EFB" w14:textId="77777777" w:rsidTr="007B499C">
        <w:trPr>
          <w:trHeight w:val="313"/>
        </w:trPr>
        <w:tc>
          <w:tcPr>
            <w:tcW w:w="510" w:type="dxa"/>
            <w:tcBorders>
              <w:top w:val="single" w:sz="4" w:space="0" w:color="000000"/>
              <w:left w:val="single" w:sz="4" w:space="0" w:color="000000"/>
              <w:bottom w:val="single" w:sz="4" w:space="0" w:color="000000"/>
            </w:tcBorders>
          </w:tcPr>
          <w:p w14:paraId="45049CA4" w14:textId="77777777" w:rsidR="00EE6259" w:rsidRPr="008143C8" w:rsidRDefault="00EE6259" w:rsidP="00D52AA3">
            <w:pPr>
              <w:snapToGrid w:val="0"/>
              <w:spacing w:before="120" w:after="120" w:line="276" w:lineRule="auto"/>
              <w:jc w:val="center"/>
              <w:rPr>
                <w:rFonts w:ascii="Open Sans Light" w:hAnsi="Open Sans Light" w:cs="Open Sans Light"/>
                <w:b/>
                <w:bCs/>
                <w:sz w:val="20"/>
                <w:szCs w:val="20"/>
                <w:lang w:eastAsia="ar-SA"/>
              </w:rPr>
            </w:pPr>
            <w:r w:rsidRPr="008143C8">
              <w:rPr>
                <w:rFonts w:ascii="Open Sans Light" w:hAnsi="Open Sans Light" w:cs="Open Sans Light"/>
                <w:b/>
                <w:bCs/>
                <w:sz w:val="20"/>
                <w:szCs w:val="20"/>
                <w:lang w:eastAsia="ar-SA"/>
              </w:rPr>
              <w:t>2</w:t>
            </w:r>
          </w:p>
        </w:tc>
        <w:tc>
          <w:tcPr>
            <w:tcW w:w="2133" w:type="dxa"/>
            <w:tcBorders>
              <w:top w:val="single" w:sz="4" w:space="0" w:color="000000"/>
              <w:left w:val="single" w:sz="4" w:space="0" w:color="000000"/>
              <w:bottom w:val="single" w:sz="4" w:space="0" w:color="000000"/>
            </w:tcBorders>
          </w:tcPr>
          <w:p w14:paraId="5CFA0E8D" w14:textId="2A79049D" w:rsidR="00EE6259" w:rsidRPr="008143C8" w:rsidRDefault="007B499C" w:rsidP="00D52AA3">
            <w:pPr>
              <w:pStyle w:val="Default"/>
              <w:spacing w:line="276" w:lineRule="auto"/>
              <w:rPr>
                <w:rFonts w:ascii="Open Sans Light" w:hAnsi="Open Sans Light" w:cs="Open Sans Light"/>
                <w:sz w:val="20"/>
                <w:szCs w:val="20"/>
              </w:rPr>
            </w:pPr>
            <w:r w:rsidRPr="007B499C">
              <w:rPr>
                <w:rFonts w:ascii="Open Sans Light" w:hAnsi="Open Sans Light" w:cs="Open Sans Light"/>
                <w:sz w:val="20"/>
                <w:szCs w:val="20"/>
              </w:rPr>
              <w:t xml:space="preserve">Planowana inwestycja będzie realizowana w ramach systemu energetycznego (w szczególności systemu ciepłowniczego), w którym do wytwarzania ciepła wykorzystuje się </w:t>
            </w:r>
            <w:r w:rsidRPr="007B499C">
              <w:rPr>
                <w:rFonts w:ascii="Open Sans Light" w:hAnsi="Open Sans Light" w:cs="Open Sans Light"/>
                <w:sz w:val="20"/>
                <w:szCs w:val="20"/>
              </w:rPr>
              <w:lastRenderedPageBreak/>
              <w:t xml:space="preserve">energię ze źródła odnawialnego (w tym energię </w:t>
            </w:r>
            <w:proofErr w:type="spellStart"/>
            <w:r w:rsidRPr="007B499C">
              <w:rPr>
                <w:rFonts w:ascii="Open Sans Light" w:hAnsi="Open Sans Light" w:cs="Open Sans Light"/>
                <w:sz w:val="20"/>
                <w:szCs w:val="20"/>
              </w:rPr>
              <w:t>biometanu</w:t>
            </w:r>
            <w:proofErr w:type="spellEnd"/>
            <w:r w:rsidRPr="007B499C">
              <w:rPr>
                <w:rFonts w:ascii="Open Sans Light" w:hAnsi="Open Sans Light" w:cs="Open Sans Light"/>
                <w:sz w:val="20"/>
                <w:szCs w:val="20"/>
              </w:rPr>
              <w:t xml:space="preserve"> lub wodoru z OZE) i/lub ciepła z wysokosprawnej kogeneracji i/lub energię ciepła odpadowego</w:t>
            </w:r>
          </w:p>
        </w:tc>
        <w:tc>
          <w:tcPr>
            <w:tcW w:w="3702" w:type="dxa"/>
            <w:tcBorders>
              <w:top w:val="single" w:sz="4" w:space="0" w:color="000000"/>
              <w:left w:val="single" w:sz="4" w:space="0" w:color="000000"/>
              <w:bottom w:val="single" w:sz="4" w:space="0" w:color="000000"/>
            </w:tcBorders>
          </w:tcPr>
          <w:p w14:paraId="12E986BE" w14:textId="7CD23ABE" w:rsidR="00EE6259" w:rsidRPr="008143C8" w:rsidRDefault="007B499C" w:rsidP="00D52AA3">
            <w:pPr>
              <w:pStyle w:val="Default"/>
              <w:spacing w:line="276" w:lineRule="auto"/>
              <w:rPr>
                <w:rFonts w:ascii="Open Sans Light" w:hAnsi="Open Sans Light" w:cs="Open Sans Light"/>
                <w:sz w:val="20"/>
                <w:szCs w:val="20"/>
              </w:rPr>
            </w:pPr>
            <w:r w:rsidRPr="007B499C">
              <w:rPr>
                <w:rFonts w:ascii="Open Sans Light" w:hAnsi="Open Sans Light" w:cs="Open Sans Light"/>
                <w:sz w:val="20"/>
                <w:szCs w:val="20"/>
              </w:rPr>
              <w:lastRenderedPageBreak/>
              <w:t>Do wytwarzania magazynowanego ciepła lub chłodu wykorzystuje się energię ze źródła odnawialnego i/lub ciepła z wysokosprawnej kogeneracji i/lub energię ciepła odpadowego</w:t>
            </w:r>
            <w:r w:rsidR="00232844" w:rsidRPr="008143C8">
              <w:rPr>
                <w:rFonts w:ascii="Open Sans Light" w:hAnsi="Open Sans Light" w:cs="Open Sans Light"/>
                <w:sz w:val="20"/>
                <w:szCs w:val="20"/>
              </w:rPr>
              <w:t xml:space="preserve">. </w:t>
            </w:r>
          </w:p>
        </w:tc>
        <w:tc>
          <w:tcPr>
            <w:tcW w:w="4573" w:type="dxa"/>
            <w:tcBorders>
              <w:top w:val="single" w:sz="4" w:space="0" w:color="000000"/>
              <w:left w:val="single" w:sz="4" w:space="0" w:color="000000"/>
              <w:bottom w:val="single" w:sz="4" w:space="0" w:color="000000"/>
            </w:tcBorders>
            <w:vAlign w:val="center"/>
          </w:tcPr>
          <w:p w14:paraId="5DBD9F5E" w14:textId="7777777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Za udział energii ze źródła odnawialnego i/lub ciepła z wysokosprawnej kogeneracji i/lub energii ciepła odpadowego wykorzystywanej do wytwarzania ciepła lub chłodu zostanie przyznana następująca punktacja:</w:t>
            </w:r>
          </w:p>
          <w:p w14:paraId="4E97D3A8" w14:textId="7777777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6 pkt - X &gt; 50%,</w:t>
            </w:r>
          </w:p>
          <w:p w14:paraId="319FAD32" w14:textId="7777777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4 pkt - 30%&lt; X ≤ 50%,</w:t>
            </w:r>
          </w:p>
          <w:p w14:paraId="55C436D9" w14:textId="7777777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2 pkt - 10% &lt; X ≤ 30%,</w:t>
            </w:r>
          </w:p>
          <w:p w14:paraId="6378FAF2" w14:textId="7777777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1 pkt - 2%&lt; X ≤ 10%,</w:t>
            </w:r>
          </w:p>
          <w:p w14:paraId="33400722" w14:textId="7777777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0 pkt – X ≤ 2%.</w:t>
            </w:r>
          </w:p>
          <w:p w14:paraId="3A5E6870" w14:textId="7777777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lastRenderedPageBreak/>
              <w:t>Wartości procentowe udziału energii ze źródła odnawialnego i/lub ciepła z wysokosprawnej kogeneracji i/lub energii ciepła odpadowego w systemie ustalane są na dzień złożenia wniosku o dofinansowanie.</w:t>
            </w:r>
          </w:p>
          <w:p w14:paraId="335D52B3" w14:textId="77777777" w:rsidR="00CA3E0D" w:rsidRDefault="00CA3E0D" w:rsidP="00D52AA3">
            <w:pPr>
              <w:pStyle w:val="Default"/>
              <w:spacing w:line="276" w:lineRule="auto"/>
              <w:rPr>
                <w:rFonts w:ascii="Open Sans Light" w:hAnsi="Open Sans Light" w:cs="Open Sans Light"/>
                <w:sz w:val="20"/>
                <w:szCs w:val="20"/>
                <w:lang w:eastAsia="ar-SA"/>
              </w:rPr>
            </w:pPr>
          </w:p>
          <w:p w14:paraId="06B79BDC" w14:textId="47E83C47"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Udział X [%] oznacza procent energii cieplnej wytworzonej z OZE / ciepła odpadowego / wysokosprawnej kogeneracji w stosunku do</w:t>
            </w:r>
            <w:r>
              <w:rPr>
                <w:rFonts w:ascii="Open Sans Light" w:hAnsi="Open Sans Light" w:cs="Open Sans Light"/>
                <w:sz w:val="20"/>
                <w:szCs w:val="20"/>
                <w:lang w:eastAsia="ar-SA"/>
              </w:rPr>
              <w:t xml:space="preserve"> </w:t>
            </w:r>
            <w:r w:rsidRPr="00D52AA3">
              <w:rPr>
                <w:rFonts w:ascii="Open Sans Light" w:hAnsi="Open Sans Light" w:cs="Open Sans Light"/>
                <w:sz w:val="20"/>
                <w:szCs w:val="20"/>
                <w:lang w:eastAsia="ar-SA"/>
              </w:rPr>
              <w:t>całkowitej energii cieplnej wytworzonej w zakładzie w ujęciu rocznym (w jednostkach wytwórczych, z którymi współpracuje magazyn).</w:t>
            </w:r>
          </w:p>
          <w:p w14:paraId="429603D7" w14:textId="77777777" w:rsidR="00CA3E0D" w:rsidRDefault="00CA3E0D" w:rsidP="00D52AA3">
            <w:pPr>
              <w:pStyle w:val="Default"/>
              <w:spacing w:line="276" w:lineRule="auto"/>
              <w:rPr>
                <w:rFonts w:ascii="Open Sans Light" w:hAnsi="Open Sans Light" w:cs="Open Sans Light"/>
                <w:sz w:val="20"/>
                <w:szCs w:val="20"/>
                <w:lang w:eastAsia="ar-SA"/>
              </w:rPr>
            </w:pPr>
          </w:p>
          <w:p w14:paraId="4CE30A95" w14:textId="1E3A6DE1" w:rsidR="00D52AA3" w:rsidRPr="00D52AA3"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Maksymalna punktacja: 6 pkt.</w:t>
            </w:r>
          </w:p>
          <w:p w14:paraId="0D6A0C0B" w14:textId="226BCD58" w:rsidR="00232844" w:rsidRPr="008143C8" w:rsidRDefault="00D52AA3" w:rsidP="00D52AA3">
            <w:pPr>
              <w:pStyle w:val="Default"/>
              <w:spacing w:line="276" w:lineRule="auto"/>
              <w:rPr>
                <w:rFonts w:ascii="Open Sans Light" w:hAnsi="Open Sans Light" w:cs="Open Sans Light"/>
                <w:sz w:val="20"/>
                <w:szCs w:val="20"/>
                <w:lang w:eastAsia="ar-SA"/>
              </w:rPr>
            </w:pPr>
            <w:r w:rsidRPr="00D52AA3">
              <w:rPr>
                <w:rFonts w:ascii="Open Sans Light" w:hAnsi="Open Sans Light" w:cs="Open Sans Light"/>
                <w:sz w:val="20"/>
                <w:szCs w:val="20"/>
                <w:lang w:eastAsia="ar-SA"/>
              </w:rPr>
              <w:t>Ocena na podstawie informacji zawartych we wniosku o dofinansowanie i załącznikach.</w:t>
            </w:r>
          </w:p>
        </w:tc>
        <w:tc>
          <w:tcPr>
            <w:tcW w:w="851" w:type="dxa"/>
            <w:tcBorders>
              <w:top w:val="single" w:sz="4" w:space="0" w:color="000000"/>
              <w:left w:val="single" w:sz="4" w:space="0" w:color="000000"/>
              <w:bottom w:val="single" w:sz="4" w:space="0" w:color="000000"/>
              <w:right w:val="single" w:sz="4" w:space="0" w:color="000000"/>
            </w:tcBorders>
            <w:vAlign w:val="center"/>
          </w:tcPr>
          <w:p w14:paraId="385CC7E8" w14:textId="77777777" w:rsidR="00EE6259" w:rsidRPr="00B043A2" w:rsidRDefault="00EE6259" w:rsidP="00D52AA3">
            <w:pPr>
              <w:tabs>
                <w:tab w:val="left" w:pos="0"/>
              </w:tabs>
              <w:spacing w:before="120" w:after="120" w:line="276" w:lineRule="auto"/>
              <w:jc w:val="center"/>
              <w:rPr>
                <w:sz w:val="20"/>
                <w:szCs w:val="20"/>
                <w:lang w:eastAsia="ar-SA"/>
              </w:rPr>
            </w:pPr>
          </w:p>
        </w:tc>
        <w:tc>
          <w:tcPr>
            <w:tcW w:w="2260" w:type="dxa"/>
          </w:tcPr>
          <w:p w14:paraId="5A6DD4D0" w14:textId="77777777" w:rsidR="00EE6259" w:rsidRPr="00B043A2" w:rsidRDefault="00EE6259" w:rsidP="00D52AA3">
            <w:pPr>
              <w:spacing w:line="276" w:lineRule="auto"/>
              <w:rPr>
                <w:sz w:val="20"/>
                <w:szCs w:val="20"/>
              </w:rPr>
            </w:pPr>
          </w:p>
        </w:tc>
      </w:tr>
      <w:tr w:rsidR="00B71889" w:rsidRPr="00E55F86" w14:paraId="00847CD5" w14:textId="77777777" w:rsidTr="007B499C">
        <w:trPr>
          <w:trHeight w:val="313"/>
        </w:trPr>
        <w:tc>
          <w:tcPr>
            <w:tcW w:w="510" w:type="dxa"/>
          </w:tcPr>
          <w:p w14:paraId="47D360D8" w14:textId="77777777" w:rsidR="00EE6259" w:rsidRPr="008143C8" w:rsidRDefault="00EE6259" w:rsidP="00D52AA3">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3</w:t>
            </w:r>
          </w:p>
        </w:tc>
        <w:tc>
          <w:tcPr>
            <w:tcW w:w="2133" w:type="dxa"/>
            <w:tcBorders>
              <w:top w:val="single" w:sz="4" w:space="0" w:color="000000"/>
              <w:left w:val="single" w:sz="4" w:space="0" w:color="000000"/>
              <w:bottom w:val="single" w:sz="4" w:space="0" w:color="000000"/>
            </w:tcBorders>
          </w:tcPr>
          <w:p w14:paraId="13371A42" w14:textId="3E11F29E" w:rsidR="00EE6259" w:rsidRPr="008143C8" w:rsidRDefault="007B499C" w:rsidP="00D52AA3">
            <w:pPr>
              <w:pStyle w:val="Tekstpodstawowy"/>
              <w:widowControl w:val="0"/>
              <w:tabs>
                <w:tab w:val="left" w:pos="0"/>
              </w:tabs>
              <w:snapToGrid w:val="0"/>
              <w:spacing w:before="120" w:after="120" w:line="276" w:lineRule="auto"/>
              <w:jc w:val="left"/>
              <w:rPr>
                <w:rFonts w:ascii="Open Sans Light" w:hAnsi="Open Sans Light" w:cs="Open Sans Light"/>
                <w:sz w:val="20"/>
                <w:szCs w:val="20"/>
              </w:rPr>
            </w:pPr>
            <w:r w:rsidRPr="007B499C">
              <w:rPr>
                <w:rFonts w:ascii="Open Sans Light" w:hAnsi="Open Sans Light" w:cs="Open Sans Light"/>
                <w:color w:val="000000"/>
                <w:sz w:val="20"/>
                <w:szCs w:val="20"/>
                <w:lang w:eastAsia="pl-PL"/>
              </w:rPr>
              <w:t>Nakład środków UE na 1 MWh pojemności magazynu ciepła w warunkach projektowych</w:t>
            </w:r>
          </w:p>
        </w:tc>
        <w:tc>
          <w:tcPr>
            <w:tcW w:w="3702" w:type="dxa"/>
            <w:tcBorders>
              <w:top w:val="single" w:sz="4" w:space="0" w:color="000000"/>
              <w:left w:val="single" w:sz="4" w:space="0" w:color="000000"/>
              <w:bottom w:val="single" w:sz="4" w:space="0" w:color="000000"/>
            </w:tcBorders>
          </w:tcPr>
          <w:p w14:paraId="541B926A" w14:textId="034DEA01" w:rsidR="00EE6259" w:rsidRPr="008143C8" w:rsidRDefault="00D52AA3" w:rsidP="00D52AA3">
            <w:pPr>
              <w:pStyle w:val="Default"/>
              <w:spacing w:line="276" w:lineRule="auto"/>
              <w:rPr>
                <w:rFonts w:ascii="Open Sans Light" w:hAnsi="Open Sans Light" w:cs="Open Sans Light"/>
                <w:sz w:val="20"/>
                <w:szCs w:val="20"/>
              </w:rPr>
            </w:pPr>
            <w:r w:rsidRPr="00D52AA3">
              <w:rPr>
                <w:rFonts w:ascii="Open Sans Light" w:hAnsi="Open Sans Light" w:cs="Open Sans Light"/>
                <w:sz w:val="20"/>
                <w:szCs w:val="20"/>
              </w:rPr>
              <w:t>Wartość środków UE planowanych do poniesienia na 1 MWh energii cieplnej możliwej do zmagazynowania.</w:t>
            </w:r>
          </w:p>
        </w:tc>
        <w:tc>
          <w:tcPr>
            <w:tcW w:w="4573" w:type="dxa"/>
            <w:tcBorders>
              <w:top w:val="single" w:sz="4" w:space="0" w:color="000000"/>
              <w:left w:val="single" w:sz="4" w:space="0" w:color="000000"/>
              <w:bottom w:val="single" w:sz="4" w:space="0" w:color="000000"/>
            </w:tcBorders>
          </w:tcPr>
          <w:p w14:paraId="5F8ED4F5" w14:textId="77777777" w:rsidR="00D52AA3" w:rsidRPr="00D52AA3" w:rsidRDefault="00D52AA3" w:rsidP="00D52AA3">
            <w:pPr>
              <w:pStyle w:val="Tekstpodstawowy"/>
              <w:widowControl w:val="0"/>
              <w:tabs>
                <w:tab w:val="left" w:pos="0"/>
              </w:tabs>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Za osiągnięcie wartości wskaźnika nakładów środków UE (tys. PLN) na pojemność użyteczną magazynu w warunkach projektowych o wartości 1 MWh energii cieplnej w ramach poszczególnych przedziałów zostanie przyznana następująca punktacja:</w:t>
            </w:r>
          </w:p>
          <w:p w14:paraId="058CA03C" w14:textId="77777777" w:rsidR="00D52AA3" w:rsidRPr="00D52AA3" w:rsidRDefault="00D52AA3" w:rsidP="00D52AA3">
            <w:pPr>
              <w:pStyle w:val="Tekstpodstawowy"/>
              <w:widowControl w:val="0"/>
              <w:tabs>
                <w:tab w:val="left" w:pos="0"/>
              </w:tabs>
              <w:spacing w:line="276" w:lineRule="auto"/>
              <w:rPr>
                <w:rFonts w:ascii="Open Sans Light" w:hAnsi="Open Sans Light" w:cs="Open Sans Light"/>
                <w:sz w:val="20"/>
                <w:szCs w:val="20"/>
              </w:rPr>
            </w:pPr>
            <w:r w:rsidRPr="00D52AA3">
              <w:rPr>
                <w:rFonts w:ascii="Open Sans Light" w:hAnsi="Open Sans Light" w:cs="Open Sans Light"/>
                <w:sz w:val="20"/>
                <w:szCs w:val="20"/>
              </w:rPr>
              <w:t>6 pkt - X &lt; 250,</w:t>
            </w:r>
          </w:p>
          <w:p w14:paraId="7EEBE07B" w14:textId="77777777" w:rsidR="00D52AA3" w:rsidRPr="00D52AA3" w:rsidRDefault="00D52AA3" w:rsidP="00D52AA3">
            <w:pPr>
              <w:pStyle w:val="Tekstpodstawowy"/>
              <w:widowControl w:val="0"/>
              <w:tabs>
                <w:tab w:val="left" w:pos="0"/>
              </w:tabs>
              <w:spacing w:line="276" w:lineRule="auto"/>
              <w:rPr>
                <w:rFonts w:ascii="Open Sans Light" w:hAnsi="Open Sans Light" w:cs="Open Sans Light"/>
                <w:sz w:val="20"/>
                <w:szCs w:val="20"/>
              </w:rPr>
            </w:pPr>
            <w:r w:rsidRPr="00D52AA3">
              <w:rPr>
                <w:rFonts w:ascii="Open Sans Light" w:hAnsi="Open Sans Light" w:cs="Open Sans Light"/>
                <w:sz w:val="20"/>
                <w:szCs w:val="20"/>
              </w:rPr>
              <w:t>4 pkt - 250 &lt; X ≤ 500,</w:t>
            </w:r>
          </w:p>
          <w:p w14:paraId="3A0FC1D9" w14:textId="77777777" w:rsidR="00D52AA3" w:rsidRPr="00D52AA3" w:rsidRDefault="00D52AA3" w:rsidP="00D52AA3">
            <w:pPr>
              <w:pStyle w:val="Tekstpodstawowy"/>
              <w:widowControl w:val="0"/>
              <w:tabs>
                <w:tab w:val="left" w:pos="0"/>
              </w:tabs>
              <w:spacing w:line="276" w:lineRule="auto"/>
              <w:rPr>
                <w:rFonts w:ascii="Open Sans Light" w:hAnsi="Open Sans Light" w:cs="Open Sans Light"/>
                <w:sz w:val="20"/>
                <w:szCs w:val="20"/>
              </w:rPr>
            </w:pPr>
            <w:r w:rsidRPr="00D52AA3">
              <w:rPr>
                <w:rFonts w:ascii="Open Sans Light" w:hAnsi="Open Sans Light" w:cs="Open Sans Light"/>
                <w:sz w:val="20"/>
                <w:szCs w:val="20"/>
              </w:rPr>
              <w:t>2 pkt - 500 &lt; X ≤ 1 250,</w:t>
            </w:r>
          </w:p>
          <w:p w14:paraId="098C82B8" w14:textId="77777777" w:rsidR="00D52AA3" w:rsidRPr="00D52AA3" w:rsidRDefault="00D52AA3" w:rsidP="00D52AA3">
            <w:pPr>
              <w:pStyle w:val="Tekstpodstawowy"/>
              <w:widowControl w:val="0"/>
              <w:tabs>
                <w:tab w:val="left" w:pos="0"/>
              </w:tabs>
              <w:spacing w:line="276" w:lineRule="auto"/>
              <w:rPr>
                <w:rFonts w:ascii="Open Sans Light" w:hAnsi="Open Sans Light" w:cs="Open Sans Light"/>
                <w:sz w:val="20"/>
                <w:szCs w:val="20"/>
              </w:rPr>
            </w:pPr>
            <w:r w:rsidRPr="00D52AA3">
              <w:rPr>
                <w:rFonts w:ascii="Open Sans Light" w:hAnsi="Open Sans Light" w:cs="Open Sans Light"/>
                <w:sz w:val="20"/>
                <w:szCs w:val="20"/>
              </w:rPr>
              <w:t>0 pkt – X &gt; 1 250.</w:t>
            </w:r>
          </w:p>
          <w:p w14:paraId="6E7F7AFF" w14:textId="77777777" w:rsidR="00D52AA3" w:rsidRPr="00D52AA3" w:rsidRDefault="00D52AA3" w:rsidP="00D52AA3">
            <w:pPr>
              <w:pStyle w:val="Tekstpodstawowy"/>
              <w:widowControl w:val="0"/>
              <w:tabs>
                <w:tab w:val="left" w:pos="0"/>
              </w:tabs>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Maksymalna punktacja: 6 pkt.</w:t>
            </w:r>
          </w:p>
          <w:p w14:paraId="4C47725B" w14:textId="2B9E84A5" w:rsidR="00EE6259" w:rsidRPr="008143C8" w:rsidRDefault="00D52AA3" w:rsidP="00D52AA3">
            <w:pPr>
              <w:pStyle w:val="Tekstpodstawowy"/>
              <w:widowControl w:val="0"/>
              <w:tabs>
                <w:tab w:val="left" w:pos="0"/>
              </w:tabs>
              <w:spacing w:before="120" w:after="120" w:line="276" w:lineRule="auto"/>
              <w:rPr>
                <w:rFonts w:ascii="Open Sans Light" w:hAnsi="Open Sans Light" w:cs="Open Sans Light"/>
                <w:sz w:val="20"/>
                <w:szCs w:val="20"/>
              </w:rPr>
            </w:pPr>
            <w:r w:rsidRPr="00D52AA3">
              <w:rPr>
                <w:rFonts w:ascii="Open Sans Light" w:hAnsi="Open Sans Light" w:cs="Open Sans Light"/>
                <w:sz w:val="20"/>
                <w:szCs w:val="20"/>
              </w:rPr>
              <w:t>Ocena na podstawie informacji zawartych we wniosku o dofinansowanie i załącznikach.</w:t>
            </w:r>
            <w:r w:rsidR="00B713E6" w:rsidRPr="008143C8">
              <w:rPr>
                <w:rFonts w:ascii="Open Sans Light" w:hAnsi="Open Sans Light" w:cs="Open Sans Light"/>
                <w:sz w:val="20"/>
                <w:szCs w:val="20"/>
              </w:rPr>
              <w:t xml:space="preserve"> </w:t>
            </w:r>
          </w:p>
        </w:tc>
        <w:tc>
          <w:tcPr>
            <w:tcW w:w="851" w:type="dxa"/>
            <w:tcBorders>
              <w:top w:val="single" w:sz="4" w:space="0" w:color="000000"/>
              <w:left w:val="single" w:sz="4" w:space="0" w:color="000000"/>
              <w:bottom w:val="single" w:sz="4" w:space="0" w:color="000000"/>
            </w:tcBorders>
            <w:vAlign w:val="center"/>
          </w:tcPr>
          <w:p w14:paraId="6BFAE087" w14:textId="77777777" w:rsidR="00EE6259" w:rsidRPr="00B043A2" w:rsidRDefault="00EE6259" w:rsidP="00D52AA3">
            <w:pPr>
              <w:pStyle w:val="Tekstpodstawowy"/>
              <w:widowControl w:val="0"/>
              <w:tabs>
                <w:tab w:val="left" w:pos="0"/>
              </w:tabs>
              <w:snapToGrid w:val="0"/>
              <w:spacing w:before="120" w:after="120" w:line="276" w:lineRule="auto"/>
              <w:jc w:val="center"/>
              <w:rPr>
                <w:sz w:val="20"/>
                <w:szCs w:val="20"/>
              </w:rPr>
            </w:pPr>
          </w:p>
        </w:tc>
        <w:tc>
          <w:tcPr>
            <w:tcW w:w="2260" w:type="dxa"/>
          </w:tcPr>
          <w:p w14:paraId="12848239" w14:textId="77777777" w:rsidR="00EE6259" w:rsidRPr="00B043A2" w:rsidRDefault="00EE6259" w:rsidP="00D52AA3">
            <w:pPr>
              <w:spacing w:line="276" w:lineRule="auto"/>
              <w:rPr>
                <w:sz w:val="20"/>
                <w:szCs w:val="20"/>
              </w:rPr>
            </w:pPr>
          </w:p>
        </w:tc>
      </w:tr>
      <w:tr w:rsidR="00E55F86" w:rsidRPr="00E55F86" w14:paraId="29D32495" w14:textId="77777777" w:rsidTr="00B71889">
        <w:trPr>
          <w:trHeight w:val="313"/>
        </w:trPr>
        <w:tc>
          <w:tcPr>
            <w:tcW w:w="14029" w:type="dxa"/>
            <w:gridSpan w:val="6"/>
          </w:tcPr>
          <w:p w14:paraId="1EBBE87F" w14:textId="3DDCBB45" w:rsidR="00E55F86" w:rsidRPr="008143C8" w:rsidRDefault="00E55F86" w:rsidP="00943EC7">
            <w:pPr>
              <w:spacing w:line="276" w:lineRule="auto"/>
              <w:jc w:val="center"/>
              <w:rPr>
                <w:rFonts w:ascii="Open Sans Light" w:hAnsi="Open Sans Light" w:cs="Open Sans Light"/>
                <w:b/>
                <w:sz w:val="20"/>
                <w:szCs w:val="20"/>
              </w:rPr>
            </w:pPr>
            <w:r w:rsidRPr="008143C8">
              <w:rPr>
                <w:rFonts w:ascii="Open Sans Light" w:hAnsi="Open Sans Light" w:cs="Open Sans Light"/>
                <w:b/>
                <w:sz w:val="20"/>
                <w:szCs w:val="20"/>
              </w:rPr>
              <w:lastRenderedPageBreak/>
              <w:t>Kryteria horyzontalne</w:t>
            </w:r>
            <w:r w:rsidR="00C556EE" w:rsidRPr="008143C8">
              <w:rPr>
                <w:rFonts w:ascii="Open Sans Light" w:hAnsi="Open Sans Light" w:cs="Open Sans Light"/>
                <w:b/>
                <w:sz w:val="20"/>
                <w:szCs w:val="20"/>
              </w:rPr>
              <w:t xml:space="preserve"> rankingujące</w:t>
            </w:r>
          </w:p>
        </w:tc>
      </w:tr>
      <w:tr w:rsidR="00B71889" w:rsidRPr="00E55F86" w14:paraId="3772112F" w14:textId="77777777" w:rsidTr="007B499C">
        <w:trPr>
          <w:trHeight w:val="313"/>
        </w:trPr>
        <w:tc>
          <w:tcPr>
            <w:tcW w:w="510" w:type="dxa"/>
          </w:tcPr>
          <w:p w14:paraId="242F36CE" w14:textId="77777777" w:rsidR="00EE6259" w:rsidRPr="008143C8" w:rsidRDefault="00EE6259"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1</w:t>
            </w:r>
          </w:p>
        </w:tc>
        <w:tc>
          <w:tcPr>
            <w:tcW w:w="2133" w:type="dxa"/>
            <w:tcBorders>
              <w:top w:val="single" w:sz="4" w:space="0" w:color="000000"/>
              <w:left w:val="single" w:sz="4" w:space="0" w:color="000000"/>
              <w:bottom w:val="single" w:sz="4" w:space="0" w:color="000000"/>
            </w:tcBorders>
          </w:tcPr>
          <w:p w14:paraId="42564C09" w14:textId="77777777" w:rsidR="00EE6259" w:rsidRPr="008143C8" w:rsidRDefault="003172F0" w:rsidP="008143C8">
            <w:pPr>
              <w:pStyle w:val="Standardowy2"/>
              <w:widowControl w:val="0"/>
              <w:tabs>
                <w:tab w:val="left" w:pos="0"/>
                <w:tab w:val="left" w:pos="3094"/>
              </w:tabs>
              <w:suppressAutoHyphens w:val="0"/>
              <w:snapToGrid w:val="0"/>
              <w:spacing w:before="120" w:after="120" w:line="276" w:lineRule="auto"/>
              <w:rPr>
                <w:rFonts w:ascii="Open Sans Light" w:hAnsi="Open Sans Light" w:cs="Open Sans Light"/>
                <w:sz w:val="20"/>
                <w:lang w:val="pl-PL"/>
              </w:rPr>
            </w:pPr>
            <w:r w:rsidRPr="008143C8">
              <w:rPr>
                <w:rFonts w:ascii="Open Sans Light" w:hAnsi="Open Sans Light" w:cs="Open Sans Light"/>
                <w:sz w:val="20"/>
                <w:lang w:val="pl-PL"/>
              </w:rPr>
              <w:t>Zastosowanie elementów z zakresu gospodarki o obiegu zamkniętym, poprawy efektywności energetycznej i OZE, ochrony przyrody (w tym różnorodności biologicznej) oraz adaptacji do zmian klimatu</w:t>
            </w:r>
          </w:p>
        </w:tc>
        <w:tc>
          <w:tcPr>
            <w:tcW w:w="3702" w:type="dxa"/>
            <w:tcBorders>
              <w:top w:val="single" w:sz="4" w:space="0" w:color="000000"/>
              <w:left w:val="single" w:sz="4" w:space="0" w:color="000000"/>
              <w:bottom w:val="single" w:sz="4" w:space="0" w:color="000000"/>
            </w:tcBorders>
          </w:tcPr>
          <w:p w14:paraId="7450125A" w14:textId="7FFEF096" w:rsidR="00FB3DF4" w:rsidRPr="008143C8" w:rsidRDefault="00B71889" w:rsidP="008143C8">
            <w:pPr>
              <w:pStyle w:val="Default"/>
              <w:rPr>
                <w:rFonts w:ascii="Open Sans Light" w:hAnsi="Open Sans Light" w:cs="Open Sans Light"/>
                <w:sz w:val="20"/>
                <w:szCs w:val="20"/>
              </w:rPr>
            </w:pPr>
            <w:r w:rsidRPr="008143C8">
              <w:rPr>
                <w:rFonts w:ascii="Open Sans Light" w:hAnsi="Open Sans Light" w:cs="Open Sans Light"/>
                <w:sz w:val="20"/>
                <w:szCs w:val="20"/>
              </w:rPr>
              <w:t>Weryfikowane jest</w:t>
            </w:r>
            <w:r w:rsidR="00FB3DF4" w:rsidRPr="008143C8">
              <w:rPr>
                <w:rFonts w:ascii="Open Sans Light" w:hAnsi="Open Sans Light" w:cs="Open Sans Light"/>
                <w:sz w:val="20"/>
                <w:szCs w:val="20"/>
              </w:rPr>
              <w:t>, czy projekt obejmuje zapobieganie negatywnemu oddziaływaniu na środowisko lub zawiera elementy zmniejszające znacząco jego ślad środowiskowy (</w:t>
            </w:r>
            <w:proofErr w:type="spellStart"/>
            <w:r w:rsidR="00FB3DF4" w:rsidRPr="008143C8">
              <w:rPr>
                <w:rFonts w:ascii="Open Sans Light" w:hAnsi="Open Sans Light" w:cs="Open Sans Light"/>
                <w:sz w:val="20"/>
                <w:szCs w:val="20"/>
              </w:rPr>
              <w:t>environmental</w:t>
            </w:r>
            <w:proofErr w:type="spellEnd"/>
            <w:r w:rsidR="00FB3DF4" w:rsidRPr="008143C8">
              <w:rPr>
                <w:rFonts w:ascii="Open Sans Light" w:hAnsi="Open Sans Light" w:cs="Open Sans Light"/>
                <w:sz w:val="20"/>
                <w:szCs w:val="20"/>
              </w:rPr>
              <w:t xml:space="preserve"> </w:t>
            </w:r>
            <w:proofErr w:type="spellStart"/>
            <w:r w:rsidR="00FB3DF4" w:rsidRPr="008143C8">
              <w:rPr>
                <w:rFonts w:ascii="Open Sans Light" w:hAnsi="Open Sans Light" w:cs="Open Sans Light"/>
                <w:sz w:val="20"/>
                <w:szCs w:val="20"/>
              </w:rPr>
              <w:t>footprint</w:t>
            </w:r>
            <w:proofErr w:type="spellEnd"/>
            <w:r w:rsidR="00FB3DF4" w:rsidRPr="008143C8">
              <w:rPr>
                <w:rFonts w:ascii="Open Sans Light" w:hAnsi="Open Sans Light" w:cs="Open Sans Light"/>
                <w:sz w:val="20"/>
                <w:szCs w:val="20"/>
              </w:rPr>
              <w:t>).</w:t>
            </w:r>
          </w:p>
          <w:p w14:paraId="03AFCEE3" w14:textId="717A1A4E" w:rsidR="00581E8A" w:rsidRPr="008143C8" w:rsidRDefault="003172F0" w:rsidP="008143C8">
            <w:pPr>
              <w:pStyle w:val="Tekstpodstawowy"/>
              <w:widowControl w:val="0"/>
              <w:tabs>
                <w:tab w:val="left" w:pos="0"/>
              </w:tabs>
              <w:spacing w:before="120" w:after="120" w:line="276" w:lineRule="auto"/>
              <w:jc w:val="left"/>
              <w:rPr>
                <w:rFonts w:ascii="Open Sans Light" w:hAnsi="Open Sans Light" w:cs="Open Sans Light"/>
                <w:sz w:val="20"/>
                <w:szCs w:val="20"/>
              </w:rPr>
            </w:pPr>
            <w:r w:rsidRPr="008143C8">
              <w:rPr>
                <w:rFonts w:ascii="Open Sans Light" w:hAnsi="Open Sans Light" w:cs="Open Sans Light"/>
                <w:sz w:val="20"/>
                <w:szCs w:val="20"/>
              </w:rPr>
              <w:t xml:space="preserve">W ramach projektu zakłada się działania takie jak: zmniejszenie pierwotnego zużycia surowców i materiałów, zapobieganie powstawaniu odpadów, odzysk, recycling, naprawę i ponowne wykorzystanie, wykorzystanie wody szarej, ścieków oczyszczonych, ograniczenie presji na środowisko, uwzględnianie efektów środowiskowych w zarządzaniu, a także odporności na zmiany klimatu i adaptacji do tych zmian, w tym zrównoważone gospodarowanie wodami opadowymi, zachowanie istniejącej zieleni (w szczególności drzew) i powierzchni biologicznie czynnej na terenie inwestycji i retencjonowanie wody. </w:t>
            </w:r>
            <w:r w:rsidR="00581E8A" w:rsidRPr="008143C8">
              <w:rPr>
                <w:rFonts w:ascii="Open Sans Light" w:hAnsi="Open Sans Light" w:cs="Open Sans Light"/>
                <w:sz w:val="20"/>
                <w:szCs w:val="20"/>
              </w:rPr>
              <w:br/>
            </w:r>
          </w:p>
          <w:p w14:paraId="0AA0973C" w14:textId="77777777" w:rsidR="00581E8A" w:rsidRPr="008143C8" w:rsidRDefault="003172F0" w:rsidP="008143C8">
            <w:pPr>
              <w:pStyle w:val="Tekstpodstawowy"/>
              <w:widowControl w:val="0"/>
              <w:tabs>
                <w:tab w:val="left" w:pos="0"/>
              </w:tabs>
              <w:spacing w:before="120" w:after="120" w:line="276" w:lineRule="auto"/>
              <w:jc w:val="left"/>
              <w:rPr>
                <w:rFonts w:ascii="Open Sans Light" w:hAnsi="Open Sans Light" w:cs="Open Sans Light"/>
                <w:sz w:val="20"/>
                <w:szCs w:val="20"/>
              </w:rPr>
            </w:pPr>
            <w:r w:rsidRPr="008143C8">
              <w:rPr>
                <w:rFonts w:ascii="Open Sans Light" w:hAnsi="Open Sans Light" w:cs="Open Sans Light"/>
                <w:sz w:val="20"/>
                <w:szCs w:val="20"/>
              </w:rPr>
              <w:t xml:space="preserve">Projekt zawiera rozwiązania przyczyniające się do wzrostu efektywności energetycznej i udziału energii ze źródeł odnawialnych, </w:t>
            </w:r>
            <w:r w:rsidRPr="008143C8">
              <w:rPr>
                <w:rFonts w:ascii="Open Sans Light" w:hAnsi="Open Sans Light" w:cs="Open Sans Light"/>
                <w:sz w:val="20"/>
                <w:szCs w:val="20"/>
              </w:rPr>
              <w:br/>
            </w:r>
            <w:r w:rsidRPr="008143C8">
              <w:rPr>
                <w:rFonts w:ascii="Open Sans Light" w:hAnsi="Open Sans Light" w:cs="Open Sans Light"/>
                <w:sz w:val="20"/>
                <w:szCs w:val="20"/>
              </w:rPr>
              <w:lastRenderedPageBreak/>
              <w:t xml:space="preserve">a w zakresie ochrony przyrody uwzględnienie utrzymania istniejącej zieleni, w szczególności drzew </w:t>
            </w:r>
            <w:r w:rsidRPr="008143C8">
              <w:rPr>
                <w:rFonts w:ascii="Open Sans Light" w:hAnsi="Open Sans Light" w:cs="Open Sans Light"/>
                <w:sz w:val="20"/>
                <w:szCs w:val="20"/>
              </w:rPr>
              <w:br/>
              <w:t xml:space="preserve">i istniejących ekosystemów, promowania i przywracania zdrowych ekosystemów </w:t>
            </w:r>
            <w:r w:rsidRPr="008143C8">
              <w:rPr>
                <w:rFonts w:ascii="Open Sans Light" w:hAnsi="Open Sans Light" w:cs="Open Sans Light"/>
                <w:sz w:val="20"/>
                <w:szCs w:val="20"/>
              </w:rPr>
              <w:br/>
              <w:t xml:space="preserve">i zwiększania różnorodności biologicznej, komponentów opartych na przyrodzie, zielonej oraz niebieskiej infrastruktury, rozwiązań opartych na rodzimych zasobach przyrody oraz realizacji dodatkowych </w:t>
            </w:r>
            <w:proofErr w:type="spellStart"/>
            <w:r w:rsidRPr="008143C8">
              <w:rPr>
                <w:rFonts w:ascii="Open Sans Light" w:hAnsi="Open Sans Light" w:cs="Open Sans Light"/>
                <w:sz w:val="20"/>
                <w:szCs w:val="20"/>
              </w:rPr>
              <w:t>nasadzeń</w:t>
            </w:r>
            <w:proofErr w:type="spellEnd"/>
            <w:r w:rsidRPr="008143C8">
              <w:rPr>
                <w:rFonts w:ascii="Open Sans Light" w:hAnsi="Open Sans Light" w:cs="Open Sans Light"/>
                <w:sz w:val="20"/>
                <w:szCs w:val="20"/>
              </w:rPr>
              <w:t xml:space="preserve"> drzew </w:t>
            </w:r>
            <w:r w:rsidRPr="008143C8">
              <w:rPr>
                <w:rFonts w:ascii="Open Sans Light" w:hAnsi="Open Sans Light" w:cs="Open Sans Light"/>
                <w:sz w:val="20"/>
                <w:szCs w:val="20"/>
              </w:rPr>
              <w:br/>
              <w:t>i krzewó</w:t>
            </w:r>
            <w:r w:rsidR="00581E8A" w:rsidRPr="008143C8">
              <w:rPr>
                <w:rFonts w:ascii="Open Sans Light" w:hAnsi="Open Sans Light" w:cs="Open Sans Light"/>
                <w:sz w:val="20"/>
                <w:szCs w:val="20"/>
              </w:rPr>
              <w:t>w.</w:t>
            </w:r>
          </w:p>
        </w:tc>
        <w:tc>
          <w:tcPr>
            <w:tcW w:w="4573" w:type="dxa"/>
            <w:tcBorders>
              <w:top w:val="single" w:sz="4" w:space="0" w:color="000000"/>
              <w:left w:val="single" w:sz="4" w:space="0" w:color="000000"/>
              <w:bottom w:val="single" w:sz="4" w:space="0" w:color="000000"/>
            </w:tcBorders>
          </w:tcPr>
          <w:p w14:paraId="4DD69830" w14:textId="77777777" w:rsidR="00581E8A" w:rsidRPr="008143C8" w:rsidRDefault="003172F0"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lastRenderedPageBreak/>
              <w:t xml:space="preserve">1 pkt. – w ramach projektu zostały zastosowane rozwiązania w zakresie gospodarki o obiegu zamkniętym (wynikające z „Mapy drogowej Transformacji w kierunku gospodarki o obiegu zamkniętym”); </w:t>
            </w:r>
            <w:r w:rsidR="00581E8A" w:rsidRPr="008143C8">
              <w:rPr>
                <w:rFonts w:ascii="Open Sans Light" w:hAnsi="Open Sans Light" w:cs="Open Sans Light"/>
                <w:sz w:val="20"/>
                <w:szCs w:val="20"/>
              </w:rPr>
              <w:br/>
            </w:r>
          </w:p>
          <w:p w14:paraId="3C99368A" w14:textId="78E00639" w:rsidR="00581E8A" w:rsidRPr="008143C8" w:rsidRDefault="003172F0"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lub 1 pkt. – w ramach projektu zostały zastosowane rozwiązania w zakresie odporności i adaptacji do zmian</w:t>
            </w:r>
            <w:r w:rsidR="000A4A55" w:rsidRPr="008143C8">
              <w:rPr>
                <w:rFonts w:ascii="Open Sans Light" w:hAnsi="Open Sans Light" w:cs="Open Sans Light"/>
                <w:sz w:val="20"/>
                <w:szCs w:val="20"/>
              </w:rPr>
              <w:t> </w:t>
            </w:r>
            <w:r w:rsidRPr="008143C8">
              <w:rPr>
                <w:rFonts w:ascii="Open Sans Light" w:hAnsi="Open Sans Light" w:cs="Open Sans Light"/>
                <w:sz w:val="20"/>
                <w:szCs w:val="20"/>
              </w:rPr>
              <w:t xml:space="preserve">klimatu; </w:t>
            </w:r>
            <w:r w:rsidR="00581E8A" w:rsidRPr="008143C8">
              <w:rPr>
                <w:rFonts w:ascii="Open Sans Light" w:hAnsi="Open Sans Light" w:cs="Open Sans Light"/>
                <w:sz w:val="20"/>
                <w:szCs w:val="20"/>
              </w:rPr>
              <w:br/>
            </w:r>
          </w:p>
          <w:p w14:paraId="5CCE2273" w14:textId="77777777" w:rsidR="00581E8A" w:rsidRPr="008143C8" w:rsidRDefault="003172F0"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 xml:space="preserve">lub 1 pkt. - w ramach projektu zostały zastosowane rozwiązania w zakresie ochrony przyrody (w tym zachowanie istniejących drzew i terenów zielonych oraz różnorodności biologicznej); </w:t>
            </w:r>
            <w:r w:rsidR="00581E8A" w:rsidRPr="008143C8">
              <w:rPr>
                <w:rFonts w:ascii="Open Sans Light" w:hAnsi="Open Sans Light" w:cs="Open Sans Light"/>
                <w:sz w:val="20"/>
                <w:szCs w:val="20"/>
              </w:rPr>
              <w:br/>
            </w:r>
          </w:p>
          <w:p w14:paraId="6B0C7934" w14:textId="7265900B" w:rsidR="00581E8A" w:rsidRPr="008143C8" w:rsidRDefault="003172F0"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 xml:space="preserve">lub 1 pkt. – w ramach projektu zostały zastosowane elementy w zakresie poprawy efektywności energetycznej </w:t>
            </w:r>
            <w:r w:rsidR="000A4A55" w:rsidRPr="008143C8">
              <w:rPr>
                <w:rFonts w:ascii="Open Sans Light" w:hAnsi="Open Sans Light" w:cs="Open Sans Light"/>
                <w:sz w:val="20"/>
                <w:szCs w:val="20"/>
              </w:rPr>
              <w:t xml:space="preserve">lub </w:t>
            </w:r>
            <w:r w:rsidRPr="008143C8">
              <w:rPr>
                <w:rFonts w:ascii="Open Sans Light" w:hAnsi="Open Sans Light" w:cs="Open Sans Light"/>
                <w:sz w:val="20"/>
                <w:szCs w:val="20"/>
              </w:rPr>
              <w:t xml:space="preserve">OZE; </w:t>
            </w:r>
            <w:r w:rsidR="00581E8A" w:rsidRPr="008143C8">
              <w:rPr>
                <w:rFonts w:ascii="Open Sans Light" w:hAnsi="Open Sans Light" w:cs="Open Sans Light"/>
                <w:sz w:val="20"/>
                <w:szCs w:val="20"/>
              </w:rPr>
              <w:br/>
            </w:r>
          </w:p>
          <w:p w14:paraId="456BA09B" w14:textId="726096C3" w:rsidR="000A4A55" w:rsidRPr="008143C8" w:rsidRDefault="003172F0"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 xml:space="preserve">lub 1 pkt. - w ramach projektu realizowane są dodatkowe nasadzenia drzew i krzewów na terenie realizacji projektu ponad te </w:t>
            </w:r>
            <w:r w:rsidR="00BF33C2" w:rsidRPr="008143C8">
              <w:rPr>
                <w:rFonts w:ascii="Open Sans Light" w:hAnsi="Open Sans Light" w:cs="Open Sans Light"/>
                <w:sz w:val="20"/>
                <w:szCs w:val="20"/>
              </w:rPr>
              <w:br/>
            </w:r>
            <w:r w:rsidRPr="008143C8">
              <w:rPr>
                <w:rFonts w:ascii="Open Sans Light" w:hAnsi="Open Sans Light" w:cs="Open Sans Light"/>
                <w:sz w:val="20"/>
                <w:szCs w:val="20"/>
              </w:rPr>
              <w:t>wynikające z rozstrzygnięć administracyjnych</w:t>
            </w:r>
            <w:r w:rsidR="000A4A55" w:rsidRPr="008143C8">
              <w:rPr>
                <w:rFonts w:ascii="Open Sans Light" w:hAnsi="Open Sans Light" w:cs="Open Sans Light"/>
                <w:sz w:val="20"/>
                <w:szCs w:val="20"/>
              </w:rPr>
              <w:t xml:space="preserve">. Trwałość wykonanych </w:t>
            </w:r>
            <w:proofErr w:type="spellStart"/>
            <w:r w:rsidR="000A4A55" w:rsidRPr="008143C8">
              <w:rPr>
                <w:rFonts w:ascii="Open Sans Light" w:hAnsi="Open Sans Light" w:cs="Open Sans Light"/>
                <w:sz w:val="20"/>
                <w:szCs w:val="20"/>
              </w:rPr>
              <w:t>nasadzeń</w:t>
            </w:r>
            <w:proofErr w:type="spellEnd"/>
            <w:r w:rsidR="000A4A55" w:rsidRPr="008143C8">
              <w:rPr>
                <w:rFonts w:ascii="Open Sans Light" w:hAnsi="Open Sans Light" w:cs="Open Sans Light"/>
                <w:sz w:val="20"/>
                <w:szCs w:val="20"/>
              </w:rPr>
              <w:t xml:space="preserve"> wynosi co najmniej 5 lat.</w:t>
            </w:r>
            <w:r w:rsidR="00BF33C2" w:rsidRPr="008143C8">
              <w:rPr>
                <w:rFonts w:ascii="Open Sans Light" w:hAnsi="Open Sans Light" w:cs="Open Sans Light"/>
                <w:sz w:val="20"/>
                <w:szCs w:val="20"/>
              </w:rPr>
              <w:t>;</w:t>
            </w:r>
          </w:p>
          <w:p w14:paraId="2AD74FAF" w14:textId="77777777" w:rsidR="000A4A55" w:rsidRPr="008143C8" w:rsidRDefault="000A4A55" w:rsidP="008143C8">
            <w:pPr>
              <w:widowControl w:val="0"/>
              <w:snapToGrid w:val="0"/>
              <w:spacing w:before="120" w:after="120" w:line="276" w:lineRule="auto"/>
              <w:rPr>
                <w:rFonts w:ascii="Open Sans Light" w:hAnsi="Open Sans Light" w:cs="Open Sans Light"/>
                <w:sz w:val="20"/>
                <w:szCs w:val="20"/>
              </w:rPr>
            </w:pPr>
          </w:p>
          <w:p w14:paraId="3D5C4139" w14:textId="20F9355C" w:rsidR="000A4A55" w:rsidRPr="008143C8" w:rsidRDefault="000A4A55"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lastRenderedPageBreak/>
              <w:t xml:space="preserve">lub 1 pkt. - realizacja projektu będzie przebiegać zgodnie ze „Standardem ochrony drzew i innych form zieleni w procesie inwestycyjnym” (Standard opracowany przez Fundację Ekorozwoju oraz Stowarzyszenie Architektury Krajobrazu Fundacja </w:t>
            </w:r>
            <w:proofErr w:type="spellStart"/>
            <w:r w:rsidRPr="008143C8">
              <w:rPr>
                <w:rFonts w:ascii="Open Sans Light" w:hAnsi="Open Sans Light" w:cs="Open Sans Light"/>
                <w:sz w:val="20"/>
                <w:szCs w:val="20"/>
              </w:rPr>
              <w:t>EkoRozwoju</w:t>
            </w:r>
            <w:proofErr w:type="spellEnd"/>
            <w:r w:rsidRPr="008143C8">
              <w:rPr>
                <w:rFonts w:ascii="Open Sans Light" w:hAnsi="Open Sans Light" w:cs="Open Sans Light"/>
                <w:sz w:val="20"/>
                <w:szCs w:val="20"/>
              </w:rPr>
              <w:t>) lub innym standardem stosowanym przez wnioskodawcę chroniącym zieleń w stopniu nie mniejszym niż ww. “Standard (...)”. Spełnienie przedmiotowego kryterium następuje na podstawie oświadczenia wnioskodawcy.</w:t>
            </w:r>
            <w:r w:rsidR="00BF33C2" w:rsidRPr="008143C8">
              <w:rPr>
                <w:rFonts w:ascii="Open Sans Light" w:hAnsi="Open Sans Light" w:cs="Open Sans Light"/>
                <w:sz w:val="20"/>
                <w:szCs w:val="20"/>
              </w:rPr>
              <w:br/>
            </w:r>
          </w:p>
          <w:p w14:paraId="1116C816" w14:textId="48BFF2A9" w:rsidR="00430032" w:rsidRPr="008143C8" w:rsidRDefault="000A4A55"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 xml:space="preserve">albo </w:t>
            </w:r>
            <w:r w:rsidR="003172F0" w:rsidRPr="008143C8">
              <w:rPr>
                <w:rFonts w:ascii="Open Sans Light" w:hAnsi="Open Sans Light" w:cs="Open Sans Light"/>
                <w:sz w:val="20"/>
                <w:szCs w:val="20"/>
              </w:rPr>
              <w:t xml:space="preserve">0 pkt. – projekt nie spełnia kryterium </w:t>
            </w:r>
            <w:r w:rsidR="00430032" w:rsidRPr="008143C8">
              <w:rPr>
                <w:rFonts w:ascii="Open Sans Light" w:hAnsi="Open Sans Light" w:cs="Open Sans Light"/>
                <w:sz w:val="20"/>
                <w:szCs w:val="20"/>
              </w:rPr>
              <w:br/>
            </w:r>
          </w:p>
          <w:p w14:paraId="3206B362" w14:textId="77777777" w:rsidR="00EE6259" w:rsidRPr="008143C8" w:rsidRDefault="003172F0" w:rsidP="008143C8">
            <w:pPr>
              <w:widowControl w:val="0"/>
              <w:snapToGrid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Punkty sumują się.</w:t>
            </w:r>
          </w:p>
        </w:tc>
        <w:tc>
          <w:tcPr>
            <w:tcW w:w="851" w:type="dxa"/>
            <w:tcBorders>
              <w:top w:val="single" w:sz="4" w:space="0" w:color="000000"/>
              <w:left w:val="single" w:sz="4" w:space="0" w:color="000000"/>
              <w:bottom w:val="single" w:sz="4" w:space="0" w:color="000000"/>
            </w:tcBorders>
            <w:vAlign w:val="center"/>
          </w:tcPr>
          <w:p w14:paraId="461C83B4" w14:textId="77777777" w:rsidR="00EE6259" w:rsidRPr="00B043A2" w:rsidRDefault="00EE6259" w:rsidP="00943EC7">
            <w:pPr>
              <w:pStyle w:val="Tekstpodstawowy"/>
              <w:widowControl w:val="0"/>
              <w:tabs>
                <w:tab w:val="left" w:pos="0"/>
              </w:tabs>
              <w:spacing w:before="120" w:after="120" w:line="276" w:lineRule="auto"/>
              <w:jc w:val="center"/>
              <w:rPr>
                <w:sz w:val="20"/>
                <w:szCs w:val="20"/>
              </w:rPr>
            </w:pPr>
          </w:p>
        </w:tc>
        <w:tc>
          <w:tcPr>
            <w:tcW w:w="2260" w:type="dxa"/>
          </w:tcPr>
          <w:p w14:paraId="4EF566B5" w14:textId="77777777" w:rsidR="00EE6259" w:rsidRPr="00B043A2" w:rsidRDefault="00EE6259" w:rsidP="00943EC7">
            <w:pPr>
              <w:spacing w:line="276" w:lineRule="auto"/>
              <w:rPr>
                <w:sz w:val="20"/>
                <w:szCs w:val="20"/>
              </w:rPr>
            </w:pPr>
          </w:p>
        </w:tc>
      </w:tr>
      <w:tr w:rsidR="00B71889" w:rsidRPr="00E55F86" w14:paraId="40BC86BF" w14:textId="77777777" w:rsidTr="007B499C">
        <w:trPr>
          <w:trHeight w:val="313"/>
        </w:trPr>
        <w:tc>
          <w:tcPr>
            <w:tcW w:w="510" w:type="dxa"/>
          </w:tcPr>
          <w:p w14:paraId="2E0A1357" w14:textId="77777777" w:rsidR="00EE6259"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2</w:t>
            </w:r>
          </w:p>
        </w:tc>
        <w:tc>
          <w:tcPr>
            <w:tcW w:w="2133" w:type="dxa"/>
            <w:tcBorders>
              <w:top w:val="single" w:sz="4" w:space="0" w:color="000000"/>
              <w:left w:val="single" w:sz="4" w:space="0" w:color="000000"/>
              <w:bottom w:val="single" w:sz="4" w:space="0" w:color="000000"/>
            </w:tcBorders>
          </w:tcPr>
          <w:p w14:paraId="5394AD39" w14:textId="77777777" w:rsidR="00EE6259" w:rsidRPr="008143C8" w:rsidRDefault="00581E8A" w:rsidP="008143C8">
            <w:pPr>
              <w:pStyle w:val="Standardowy2"/>
              <w:widowControl w:val="0"/>
              <w:tabs>
                <w:tab w:val="left" w:pos="0"/>
                <w:tab w:val="left" w:pos="3094"/>
              </w:tabs>
              <w:suppressAutoHyphens w:val="0"/>
              <w:snapToGrid w:val="0"/>
              <w:spacing w:before="120" w:after="120" w:line="276" w:lineRule="auto"/>
              <w:rPr>
                <w:rFonts w:ascii="Open Sans Light" w:hAnsi="Open Sans Light" w:cs="Open Sans Light"/>
                <w:sz w:val="20"/>
                <w:lang w:val="pl-PL"/>
              </w:rPr>
            </w:pPr>
            <w:r w:rsidRPr="008143C8">
              <w:rPr>
                <w:rFonts w:ascii="Open Sans Light" w:hAnsi="Open Sans Light" w:cs="Open Sans Light"/>
                <w:sz w:val="20"/>
                <w:lang w:val="pl-PL"/>
              </w:rPr>
              <w:t>Zastosowanie elementów edukacyjnych w projekcie</w:t>
            </w:r>
          </w:p>
        </w:tc>
        <w:tc>
          <w:tcPr>
            <w:tcW w:w="3702" w:type="dxa"/>
            <w:tcBorders>
              <w:top w:val="single" w:sz="4" w:space="0" w:color="000000"/>
              <w:left w:val="single" w:sz="4" w:space="0" w:color="000000"/>
              <w:bottom w:val="single" w:sz="4" w:space="0" w:color="000000"/>
            </w:tcBorders>
          </w:tcPr>
          <w:p w14:paraId="09C63B87" w14:textId="4E9740FD" w:rsidR="00EE6259" w:rsidRPr="008143C8" w:rsidRDefault="00581E8A" w:rsidP="008143C8">
            <w:pPr>
              <w:widowControl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Projekt obejmuje elementy edukacyjne w zakresie podnoszenia świadomości ekologicznej społeczeństwa, na przykład czystego powietrza, rozwiązania zgodne z GOZ lub oszczędności energii/zasobów naturalnych (jeśli dotyczy. Kryterium nie dotyczy projektów, w których odrębne przepisy stanowią (np.. w zakresie pomocy publicznej), iż koszty elementów edukacyjnych są niekwalifikowalne.</w:t>
            </w:r>
          </w:p>
        </w:tc>
        <w:tc>
          <w:tcPr>
            <w:tcW w:w="4573" w:type="dxa"/>
            <w:tcBorders>
              <w:top w:val="single" w:sz="4" w:space="0" w:color="000000"/>
              <w:left w:val="single" w:sz="4" w:space="0" w:color="000000"/>
              <w:bottom w:val="single" w:sz="4" w:space="0" w:color="000000"/>
            </w:tcBorders>
          </w:tcPr>
          <w:p w14:paraId="14E65907" w14:textId="77777777" w:rsidR="00BF33C2" w:rsidRPr="008143C8" w:rsidRDefault="00581E8A" w:rsidP="008143C8">
            <w:pPr>
              <w:widowControl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1 pkt. - projekt obejmuje elementy edukacyjne</w:t>
            </w:r>
            <w:r w:rsidR="00BF33C2" w:rsidRPr="008143C8">
              <w:rPr>
                <w:rFonts w:ascii="Open Sans Light" w:hAnsi="Open Sans Light" w:cs="Open Sans Light"/>
                <w:sz w:val="20"/>
                <w:szCs w:val="20"/>
              </w:rPr>
              <w:t>;</w:t>
            </w:r>
          </w:p>
          <w:p w14:paraId="63F210BF" w14:textId="77777777" w:rsidR="00BF33C2" w:rsidRPr="008143C8" w:rsidRDefault="00BF33C2" w:rsidP="008143C8">
            <w:pPr>
              <w:widowControl w:val="0"/>
              <w:spacing w:before="120" w:after="120" w:line="276" w:lineRule="auto"/>
              <w:rPr>
                <w:rFonts w:ascii="Open Sans Light" w:hAnsi="Open Sans Light" w:cs="Open Sans Light"/>
                <w:sz w:val="20"/>
                <w:szCs w:val="20"/>
              </w:rPr>
            </w:pPr>
          </w:p>
          <w:p w14:paraId="587959DC" w14:textId="77777777" w:rsidR="00EE6259" w:rsidRPr="008143C8" w:rsidRDefault="00581E8A" w:rsidP="008143C8">
            <w:pPr>
              <w:widowControl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0 pkt. – projekt nie spełnia kryterium</w:t>
            </w:r>
          </w:p>
        </w:tc>
        <w:tc>
          <w:tcPr>
            <w:tcW w:w="851" w:type="dxa"/>
            <w:tcBorders>
              <w:top w:val="single" w:sz="4" w:space="0" w:color="000000"/>
              <w:left w:val="single" w:sz="4" w:space="0" w:color="000000"/>
              <w:bottom w:val="single" w:sz="4" w:space="0" w:color="000000"/>
            </w:tcBorders>
            <w:vAlign w:val="center"/>
          </w:tcPr>
          <w:p w14:paraId="42792B08" w14:textId="77777777" w:rsidR="00EE6259" w:rsidRPr="00B043A2" w:rsidRDefault="00EE6259" w:rsidP="00943EC7">
            <w:pPr>
              <w:pStyle w:val="Standardowy2"/>
              <w:widowControl w:val="0"/>
              <w:tabs>
                <w:tab w:val="left" w:pos="0"/>
              </w:tabs>
              <w:suppressAutoHyphens w:val="0"/>
              <w:spacing w:before="120" w:after="120" w:line="276" w:lineRule="auto"/>
              <w:jc w:val="center"/>
              <w:rPr>
                <w:rFonts w:cs="Times New Roman"/>
                <w:sz w:val="20"/>
                <w:lang w:val="pl-PL"/>
              </w:rPr>
            </w:pPr>
          </w:p>
        </w:tc>
        <w:tc>
          <w:tcPr>
            <w:tcW w:w="2260" w:type="dxa"/>
          </w:tcPr>
          <w:p w14:paraId="3D74B124" w14:textId="77777777" w:rsidR="00EE6259" w:rsidRPr="00B043A2" w:rsidRDefault="00EE6259" w:rsidP="00943EC7">
            <w:pPr>
              <w:spacing w:line="276" w:lineRule="auto"/>
              <w:rPr>
                <w:sz w:val="20"/>
                <w:szCs w:val="20"/>
              </w:rPr>
            </w:pPr>
          </w:p>
        </w:tc>
      </w:tr>
      <w:tr w:rsidR="00B71889" w:rsidRPr="00E55F86" w14:paraId="595FF17D" w14:textId="77777777" w:rsidTr="007B499C">
        <w:trPr>
          <w:trHeight w:val="313"/>
        </w:trPr>
        <w:tc>
          <w:tcPr>
            <w:tcW w:w="510" w:type="dxa"/>
          </w:tcPr>
          <w:p w14:paraId="1B8A30F8" w14:textId="77777777" w:rsidR="00EE6259"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3</w:t>
            </w:r>
          </w:p>
        </w:tc>
        <w:tc>
          <w:tcPr>
            <w:tcW w:w="2133" w:type="dxa"/>
            <w:tcBorders>
              <w:top w:val="single" w:sz="4" w:space="0" w:color="000000"/>
              <w:left w:val="single" w:sz="4" w:space="0" w:color="000000"/>
              <w:bottom w:val="single" w:sz="4" w:space="0" w:color="000000"/>
            </w:tcBorders>
          </w:tcPr>
          <w:p w14:paraId="1F855CEF" w14:textId="77777777" w:rsidR="00EE6259" w:rsidRPr="008143C8" w:rsidRDefault="001E001A" w:rsidP="008143C8">
            <w:pPr>
              <w:pStyle w:val="Tekstpodstawowy"/>
              <w:widowControl w:val="0"/>
              <w:tabs>
                <w:tab w:val="left" w:pos="0"/>
              </w:tabs>
              <w:snapToGrid w:val="0"/>
              <w:spacing w:before="120" w:after="120" w:line="276" w:lineRule="auto"/>
              <w:jc w:val="left"/>
              <w:rPr>
                <w:rFonts w:ascii="Open Sans Light" w:hAnsi="Open Sans Light" w:cs="Open Sans Light"/>
                <w:bCs/>
                <w:sz w:val="20"/>
                <w:szCs w:val="20"/>
              </w:rPr>
            </w:pPr>
            <w:r w:rsidRPr="008143C8">
              <w:rPr>
                <w:rFonts w:ascii="Open Sans Light" w:hAnsi="Open Sans Light" w:cs="Open Sans Light"/>
                <w:bCs/>
                <w:sz w:val="20"/>
                <w:szCs w:val="20"/>
              </w:rPr>
              <w:t xml:space="preserve">Zgodność projektu ze Strategią Unii </w:t>
            </w:r>
            <w:r w:rsidRPr="008143C8">
              <w:rPr>
                <w:rFonts w:ascii="Open Sans Light" w:hAnsi="Open Sans Light" w:cs="Open Sans Light"/>
                <w:bCs/>
                <w:sz w:val="20"/>
                <w:szCs w:val="20"/>
              </w:rPr>
              <w:lastRenderedPageBreak/>
              <w:t>Europejskiej dla regionu Morza Bałtyckiego (SUE RMB)</w:t>
            </w:r>
          </w:p>
        </w:tc>
        <w:tc>
          <w:tcPr>
            <w:tcW w:w="3702" w:type="dxa"/>
            <w:tcBorders>
              <w:top w:val="single" w:sz="4" w:space="0" w:color="000000"/>
              <w:left w:val="single" w:sz="4" w:space="0" w:color="000000"/>
              <w:bottom w:val="single" w:sz="4" w:space="0" w:color="000000"/>
            </w:tcBorders>
          </w:tcPr>
          <w:p w14:paraId="307D1C1B" w14:textId="1A91F1D0" w:rsidR="00EE6259" w:rsidRPr="008143C8" w:rsidRDefault="001E001A" w:rsidP="008143C8">
            <w:pPr>
              <w:pStyle w:val="Tekstpodstawowy"/>
              <w:widowControl w:val="0"/>
              <w:tabs>
                <w:tab w:val="left" w:pos="0"/>
              </w:tabs>
              <w:snapToGrid w:val="0"/>
              <w:spacing w:before="120" w:after="120" w:line="276" w:lineRule="auto"/>
              <w:jc w:val="left"/>
              <w:rPr>
                <w:rFonts w:ascii="Open Sans Light" w:hAnsi="Open Sans Light" w:cs="Open Sans Light"/>
                <w:bCs/>
                <w:sz w:val="20"/>
                <w:szCs w:val="20"/>
              </w:rPr>
            </w:pPr>
            <w:r w:rsidRPr="008143C8">
              <w:rPr>
                <w:rFonts w:ascii="Open Sans Light" w:hAnsi="Open Sans Light" w:cs="Open Sans Light"/>
                <w:bCs/>
                <w:sz w:val="20"/>
                <w:szCs w:val="20"/>
              </w:rPr>
              <w:lastRenderedPageBreak/>
              <w:t xml:space="preserve">Projekt jest zgodny lub komplementarny z celami Strategii </w:t>
            </w:r>
            <w:r w:rsidRPr="008143C8">
              <w:rPr>
                <w:rFonts w:ascii="Open Sans Light" w:hAnsi="Open Sans Light" w:cs="Open Sans Light"/>
                <w:bCs/>
                <w:sz w:val="20"/>
                <w:szCs w:val="20"/>
              </w:rPr>
              <w:lastRenderedPageBreak/>
              <w:t>Unii Europejskiej dla regionu Morza Bałtyckiego</w:t>
            </w:r>
            <w:r w:rsidR="00D83694" w:rsidRPr="008143C8">
              <w:rPr>
                <w:rFonts w:ascii="Open Sans Light" w:hAnsi="Open Sans Light" w:cs="Open Sans Light"/>
                <w:bCs/>
                <w:sz w:val="20"/>
                <w:szCs w:val="20"/>
              </w:rPr>
              <w:t>*</w:t>
            </w:r>
            <w:r w:rsidRPr="008143C8">
              <w:rPr>
                <w:rFonts w:ascii="Open Sans Light" w:hAnsi="Open Sans Light" w:cs="Open Sans Light"/>
                <w:bCs/>
                <w:sz w:val="20"/>
                <w:szCs w:val="20"/>
              </w:rPr>
              <w:t>.</w:t>
            </w:r>
          </w:p>
          <w:p w14:paraId="44E06DFA" w14:textId="77777777" w:rsidR="00D83694" w:rsidRPr="008143C8" w:rsidRDefault="00D83694" w:rsidP="008143C8">
            <w:pPr>
              <w:pStyle w:val="Tekstpodstawowy"/>
              <w:widowControl w:val="0"/>
              <w:tabs>
                <w:tab w:val="left" w:pos="0"/>
              </w:tabs>
              <w:snapToGrid w:val="0"/>
              <w:spacing w:before="120" w:after="120" w:line="276" w:lineRule="auto"/>
              <w:jc w:val="left"/>
              <w:rPr>
                <w:rFonts w:ascii="Open Sans Light" w:hAnsi="Open Sans Light" w:cs="Open Sans Light"/>
                <w:bCs/>
                <w:sz w:val="20"/>
                <w:szCs w:val="20"/>
              </w:rPr>
            </w:pPr>
          </w:p>
          <w:p w14:paraId="5A4AF133" w14:textId="7E84A2CF" w:rsidR="00D83694" w:rsidRPr="008143C8" w:rsidRDefault="00D83694" w:rsidP="008143C8">
            <w:pPr>
              <w:pStyle w:val="Tekstpodstawowy"/>
              <w:widowControl w:val="0"/>
              <w:tabs>
                <w:tab w:val="left" w:pos="0"/>
              </w:tabs>
              <w:snapToGrid w:val="0"/>
              <w:spacing w:before="120" w:after="120" w:line="276" w:lineRule="auto"/>
              <w:jc w:val="left"/>
              <w:rPr>
                <w:rFonts w:ascii="Open Sans Light" w:hAnsi="Open Sans Light" w:cs="Open Sans Light"/>
                <w:bCs/>
                <w:sz w:val="20"/>
                <w:szCs w:val="20"/>
              </w:rPr>
            </w:pPr>
            <w:r w:rsidRPr="008143C8">
              <w:rPr>
                <w:rFonts w:ascii="Open Sans Light" w:hAnsi="Open Sans Light" w:cs="Open Sans Light"/>
                <w:bCs/>
                <w:sz w:val="20"/>
                <w:szCs w:val="20"/>
              </w:rPr>
              <w:t xml:space="preserve">* ocena projektu jest dokonywana w oparciu o aktualną wersję Planu Działań Strategii Unii Europejskiej dla rejonu Morza Bałtyckiego. Dokument dostępny jest na stronie https://www.eusbsr.eu/ </w:t>
            </w:r>
            <w:proofErr w:type="spellStart"/>
            <w:r w:rsidRPr="008143C8">
              <w:rPr>
                <w:rFonts w:ascii="Open Sans Light" w:hAnsi="Open Sans Light" w:cs="Open Sans Light"/>
                <w:bCs/>
                <w:sz w:val="20"/>
                <w:szCs w:val="20"/>
              </w:rPr>
              <w:t>attachments</w:t>
            </w:r>
            <w:proofErr w:type="spellEnd"/>
            <w:r w:rsidRPr="008143C8">
              <w:rPr>
                <w:rFonts w:ascii="Open Sans Light" w:hAnsi="Open Sans Light" w:cs="Open Sans Light"/>
                <w:bCs/>
                <w:sz w:val="20"/>
                <w:szCs w:val="20"/>
              </w:rPr>
              <w:t>/</w:t>
            </w:r>
            <w:proofErr w:type="spellStart"/>
            <w:r w:rsidRPr="008143C8">
              <w:rPr>
                <w:rFonts w:ascii="Open Sans Light" w:hAnsi="Open Sans Light" w:cs="Open Sans Light"/>
                <w:bCs/>
                <w:sz w:val="20"/>
                <w:szCs w:val="20"/>
              </w:rPr>
              <w:t>article</w:t>
            </w:r>
            <w:proofErr w:type="spellEnd"/>
            <w:r w:rsidRPr="008143C8">
              <w:rPr>
                <w:rFonts w:ascii="Open Sans Light" w:hAnsi="Open Sans Light" w:cs="Open Sans Light"/>
                <w:bCs/>
                <w:sz w:val="20"/>
                <w:szCs w:val="20"/>
              </w:rPr>
              <w:t>/590824/ Action%20Plan%202021.PDF</w:t>
            </w:r>
          </w:p>
        </w:tc>
        <w:tc>
          <w:tcPr>
            <w:tcW w:w="4573" w:type="dxa"/>
            <w:tcBorders>
              <w:top w:val="single" w:sz="4" w:space="0" w:color="000000"/>
              <w:left w:val="single" w:sz="4" w:space="0" w:color="000000"/>
              <w:bottom w:val="single" w:sz="4" w:space="0" w:color="000000"/>
            </w:tcBorders>
          </w:tcPr>
          <w:p w14:paraId="08140A19" w14:textId="39BAF466" w:rsidR="001E001A" w:rsidRPr="008143C8" w:rsidRDefault="00D83694" w:rsidP="008143C8">
            <w:pPr>
              <w:pStyle w:val="Tekstpodstawowy"/>
              <w:widowControl w:val="0"/>
              <w:tabs>
                <w:tab w:val="left" w:pos="0"/>
              </w:tabs>
              <w:snapToGrid w:val="0"/>
              <w:spacing w:before="120" w:after="120" w:line="276" w:lineRule="auto"/>
              <w:jc w:val="left"/>
              <w:rPr>
                <w:rFonts w:ascii="Open Sans Light" w:hAnsi="Open Sans Light" w:cs="Open Sans Light"/>
                <w:sz w:val="20"/>
                <w:szCs w:val="20"/>
              </w:rPr>
            </w:pPr>
            <w:r w:rsidRPr="008143C8">
              <w:rPr>
                <w:rFonts w:ascii="Open Sans Light" w:hAnsi="Open Sans Light" w:cs="Open Sans Light"/>
                <w:sz w:val="20"/>
                <w:szCs w:val="20"/>
              </w:rPr>
              <w:lastRenderedPageBreak/>
              <w:t xml:space="preserve">2 pkt. - projekt realizuje przynajmniej jedno z działań przypisanych do danego obszaru </w:t>
            </w:r>
            <w:r w:rsidRPr="008143C8">
              <w:rPr>
                <w:rFonts w:ascii="Open Sans Light" w:hAnsi="Open Sans Light" w:cs="Open Sans Light"/>
                <w:sz w:val="20"/>
                <w:szCs w:val="20"/>
              </w:rPr>
              <w:lastRenderedPageBreak/>
              <w:t xml:space="preserve">Strategii (Policy </w:t>
            </w:r>
            <w:proofErr w:type="spellStart"/>
            <w:r w:rsidRPr="008143C8">
              <w:rPr>
                <w:rFonts w:ascii="Open Sans Light" w:hAnsi="Open Sans Light" w:cs="Open Sans Light"/>
                <w:sz w:val="20"/>
                <w:szCs w:val="20"/>
              </w:rPr>
              <w:t>area</w:t>
            </w:r>
            <w:proofErr w:type="spellEnd"/>
            <w:r w:rsidRPr="008143C8">
              <w:rPr>
                <w:rFonts w:ascii="Open Sans Light" w:hAnsi="Open Sans Light" w:cs="Open Sans Light"/>
                <w:sz w:val="20"/>
                <w:szCs w:val="20"/>
              </w:rPr>
              <w:t>)</w:t>
            </w:r>
            <w:r w:rsidR="00BF33C2" w:rsidRPr="008143C8">
              <w:rPr>
                <w:rFonts w:ascii="Open Sans Light" w:hAnsi="Open Sans Light" w:cs="Open Sans Light"/>
                <w:sz w:val="20"/>
                <w:szCs w:val="20"/>
              </w:rPr>
              <w:t>;</w:t>
            </w:r>
            <w:r w:rsidR="001E001A" w:rsidRPr="008143C8">
              <w:rPr>
                <w:rFonts w:ascii="Open Sans Light" w:hAnsi="Open Sans Light" w:cs="Open Sans Light"/>
                <w:sz w:val="20"/>
                <w:szCs w:val="20"/>
              </w:rPr>
              <w:br/>
            </w:r>
          </w:p>
          <w:p w14:paraId="786AD789" w14:textId="38ED170D" w:rsidR="00EE6259" w:rsidRPr="008143C8" w:rsidRDefault="00D83694" w:rsidP="008143C8">
            <w:pPr>
              <w:pStyle w:val="Tekstpodstawowy"/>
              <w:widowControl w:val="0"/>
              <w:tabs>
                <w:tab w:val="left" w:pos="0"/>
              </w:tabs>
              <w:snapToGrid w:val="0"/>
              <w:spacing w:before="120" w:after="120" w:line="276" w:lineRule="auto"/>
              <w:jc w:val="left"/>
              <w:rPr>
                <w:rFonts w:ascii="Open Sans Light" w:hAnsi="Open Sans Light" w:cs="Open Sans Light"/>
                <w:sz w:val="20"/>
                <w:szCs w:val="20"/>
              </w:rPr>
            </w:pPr>
            <w:r w:rsidRPr="008143C8">
              <w:rPr>
                <w:rFonts w:ascii="Open Sans Light" w:hAnsi="Open Sans Light" w:cs="Open Sans Light"/>
                <w:sz w:val="20"/>
                <w:szCs w:val="20"/>
              </w:rPr>
              <w:t xml:space="preserve">0 pkt. – projekt nie realizuje żadnego z działań przypisanych do danego obszaru Strategii (Policy </w:t>
            </w:r>
            <w:proofErr w:type="spellStart"/>
            <w:r w:rsidRPr="008143C8">
              <w:rPr>
                <w:rFonts w:ascii="Open Sans Light" w:hAnsi="Open Sans Light" w:cs="Open Sans Light"/>
                <w:sz w:val="20"/>
                <w:szCs w:val="20"/>
              </w:rPr>
              <w:t>area</w:t>
            </w:r>
            <w:proofErr w:type="spellEnd"/>
            <w:r w:rsidRPr="008143C8">
              <w:rPr>
                <w:rFonts w:ascii="Open Sans Light" w:hAnsi="Open Sans Light" w:cs="Open Sans Light"/>
                <w:sz w:val="20"/>
                <w:szCs w:val="20"/>
              </w:rPr>
              <w:t>)</w:t>
            </w:r>
            <w:r w:rsidR="001E001A" w:rsidRPr="008143C8">
              <w:rPr>
                <w:rFonts w:ascii="Open Sans Light" w:hAnsi="Open Sans Light" w:cs="Open Sans Light"/>
                <w:sz w:val="20"/>
                <w:szCs w:val="20"/>
              </w:rPr>
              <w:t>.</w:t>
            </w:r>
          </w:p>
        </w:tc>
        <w:tc>
          <w:tcPr>
            <w:tcW w:w="851" w:type="dxa"/>
            <w:tcBorders>
              <w:top w:val="single" w:sz="4" w:space="0" w:color="000000"/>
              <w:left w:val="single" w:sz="4" w:space="0" w:color="000000"/>
              <w:bottom w:val="single" w:sz="4" w:space="0" w:color="000000"/>
            </w:tcBorders>
            <w:vAlign w:val="center"/>
          </w:tcPr>
          <w:p w14:paraId="35DB90FD" w14:textId="77777777" w:rsidR="00EE6259" w:rsidRPr="00B043A2" w:rsidRDefault="00EE6259" w:rsidP="00943EC7">
            <w:pPr>
              <w:pStyle w:val="Standardowy2"/>
              <w:widowControl w:val="0"/>
              <w:tabs>
                <w:tab w:val="left" w:pos="0"/>
              </w:tabs>
              <w:suppressAutoHyphens w:val="0"/>
              <w:spacing w:before="120" w:after="120" w:line="276" w:lineRule="auto"/>
              <w:jc w:val="center"/>
              <w:rPr>
                <w:rFonts w:cs="Times New Roman"/>
                <w:sz w:val="20"/>
                <w:lang w:val="pl-PL"/>
              </w:rPr>
            </w:pPr>
          </w:p>
        </w:tc>
        <w:tc>
          <w:tcPr>
            <w:tcW w:w="2260" w:type="dxa"/>
          </w:tcPr>
          <w:p w14:paraId="43561B3E" w14:textId="77777777" w:rsidR="00EE6259" w:rsidRPr="00B043A2" w:rsidRDefault="00EE6259" w:rsidP="00943EC7">
            <w:pPr>
              <w:spacing w:line="276" w:lineRule="auto"/>
              <w:rPr>
                <w:sz w:val="20"/>
                <w:szCs w:val="20"/>
              </w:rPr>
            </w:pPr>
          </w:p>
        </w:tc>
      </w:tr>
      <w:tr w:rsidR="00B71889" w:rsidRPr="00E55F86" w14:paraId="084992CA" w14:textId="77777777" w:rsidTr="007B499C">
        <w:trPr>
          <w:trHeight w:val="313"/>
        </w:trPr>
        <w:tc>
          <w:tcPr>
            <w:tcW w:w="510" w:type="dxa"/>
          </w:tcPr>
          <w:p w14:paraId="50C02BB0" w14:textId="77777777" w:rsidR="00EE6259"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4</w:t>
            </w:r>
          </w:p>
        </w:tc>
        <w:tc>
          <w:tcPr>
            <w:tcW w:w="2133" w:type="dxa"/>
            <w:tcBorders>
              <w:top w:val="single" w:sz="4" w:space="0" w:color="000000"/>
              <w:left w:val="single" w:sz="4" w:space="0" w:color="000000"/>
              <w:bottom w:val="single" w:sz="4" w:space="0" w:color="000000"/>
            </w:tcBorders>
          </w:tcPr>
          <w:p w14:paraId="7758F2A0" w14:textId="77777777" w:rsidR="00EE6259" w:rsidRPr="008143C8" w:rsidRDefault="001E001A" w:rsidP="008143C8">
            <w:pPr>
              <w:pStyle w:val="Standardowy2"/>
              <w:widowControl w:val="0"/>
              <w:tabs>
                <w:tab w:val="left" w:pos="0"/>
                <w:tab w:val="left" w:pos="3094"/>
              </w:tabs>
              <w:suppressAutoHyphens w:val="0"/>
              <w:snapToGrid w:val="0"/>
              <w:spacing w:before="120" w:after="120" w:line="276" w:lineRule="auto"/>
              <w:rPr>
                <w:rFonts w:ascii="Open Sans Light" w:hAnsi="Open Sans Light" w:cs="Open Sans Light"/>
                <w:sz w:val="20"/>
                <w:lang w:val="pl-PL"/>
              </w:rPr>
            </w:pPr>
            <w:r w:rsidRPr="008143C8">
              <w:rPr>
                <w:rFonts w:ascii="Open Sans Light" w:hAnsi="Open Sans Light" w:cs="Open Sans Light"/>
                <w:sz w:val="20"/>
                <w:lang w:val="pl-PL"/>
              </w:rPr>
              <w:t>Projekt przewiduje elementy związane ze współpracą z partnerami z innych państw</w:t>
            </w:r>
          </w:p>
        </w:tc>
        <w:tc>
          <w:tcPr>
            <w:tcW w:w="3702" w:type="dxa"/>
            <w:tcBorders>
              <w:top w:val="single" w:sz="4" w:space="0" w:color="000000"/>
              <w:left w:val="single" w:sz="4" w:space="0" w:color="000000"/>
              <w:bottom w:val="single" w:sz="4" w:space="0" w:color="000000"/>
            </w:tcBorders>
          </w:tcPr>
          <w:p w14:paraId="2A60CF59" w14:textId="77777777" w:rsidR="00EE6259" w:rsidRPr="008143C8" w:rsidRDefault="00CD4101" w:rsidP="008143C8">
            <w:pPr>
              <w:widowControl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 xml:space="preserve">Projekt zakłada współpracę, w tym wymianę wiedzy i doświadczeń oraz konsultacje, z partnerami z innych Państw Członkowskich, kandydujących lub stowarzyszonych, bądź projekt jest komplementarny do innych projektów realizowanych poza granicami Polski </w:t>
            </w:r>
            <w:r w:rsidRPr="008143C8">
              <w:rPr>
                <w:rFonts w:ascii="Open Sans Light" w:hAnsi="Open Sans Light" w:cs="Open Sans Light"/>
                <w:sz w:val="20"/>
                <w:szCs w:val="20"/>
              </w:rPr>
              <w:br/>
              <w:t xml:space="preserve">w UE, krajach kandydujących </w:t>
            </w:r>
            <w:r w:rsidRPr="008143C8">
              <w:rPr>
                <w:rFonts w:ascii="Open Sans Light" w:hAnsi="Open Sans Light" w:cs="Open Sans Light"/>
                <w:sz w:val="20"/>
                <w:szCs w:val="20"/>
              </w:rPr>
              <w:br/>
              <w:t>i stowarzyszonych</w:t>
            </w:r>
          </w:p>
        </w:tc>
        <w:tc>
          <w:tcPr>
            <w:tcW w:w="4573" w:type="dxa"/>
            <w:tcBorders>
              <w:top w:val="single" w:sz="4" w:space="0" w:color="000000"/>
              <w:left w:val="single" w:sz="4" w:space="0" w:color="000000"/>
              <w:bottom w:val="single" w:sz="4" w:space="0" w:color="000000"/>
            </w:tcBorders>
          </w:tcPr>
          <w:p w14:paraId="5EFF6079" w14:textId="77EDD98E" w:rsidR="00CD4101" w:rsidRPr="008143C8" w:rsidRDefault="00CD4101" w:rsidP="008143C8">
            <w:pPr>
              <w:widowControl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 xml:space="preserve">2 pkt. – projekt zakłada współpracę </w:t>
            </w:r>
            <w:r w:rsidRPr="008143C8">
              <w:rPr>
                <w:rFonts w:ascii="Open Sans Light" w:hAnsi="Open Sans Light" w:cs="Open Sans Light"/>
                <w:sz w:val="20"/>
                <w:szCs w:val="20"/>
              </w:rPr>
              <w:br/>
              <w:t>z partnerami z innych państw, tj. wspólne działania mające bezpośredni związek i wpływ na kształt i realizację inwestycji objętej projektem</w:t>
            </w:r>
            <w:r w:rsidR="001612A3" w:rsidRPr="008143C8">
              <w:rPr>
                <w:rFonts w:ascii="Open Sans Light" w:hAnsi="Open Sans Light" w:cs="Open Sans Light"/>
                <w:sz w:val="20"/>
                <w:szCs w:val="20"/>
              </w:rPr>
              <w:t>,</w:t>
            </w:r>
            <w:r w:rsidRPr="008143C8">
              <w:rPr>
                <w:rFonts w:ascii="Open Sans Light" w:hAnsi="Open Sans Light" w:cs="Open Sans Light"/>
                <w:sz w:val="20"/>
                <w:szCs w:val="20"/>
              </w:rPr>
              <w:t xml:space="preserve"> albo</w:t>
            </w:r>
          </w:p>
          <w:p w14:paraId="0624E551" w14:textId="1BA4F883" w:rsidR="00CD4101" w:rsidRPr="008143C8" w:rsidRDefault="001612A3" w:rsidP="008143C8">
            <w:pPr>
              <w:widowControl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1</w:t>
            </w:r>
            <w:r w:rsidR="00CD4101" w:rsidRPr="008143C8">
              <w:rPr>
                <w:rFonts w:ascii="Open Sans Light" w:hAnsi="Open Sans Light" w:cs="Open Sans Light"/>
                <w:sz w:val="20"/>
                <w:szCs w:val="20"/>
              </w:rPr>
              <w:t xml:space="preserve"> pkt. – </w:t>
            </w:r>
            <w:r w:rsidRPr="008143C8">
              <w:rPr>
                <w:rFonts w:ascii="Open Sans Light" w:hAnsi="Open Sans Light" w:cs="Open Sans Light"/>
                <w:sz w:val="20"/>
                <w:szCs w:val="20"/>
              </w:rPr>
              <w:t>projekt jest komplementarny do innych projektów realizowanych poza granicami Polski w UE, krajach kandydujących i stowarzyszonych. Udowodniono</w:t>
            </w:r>
            <w:r w:rsidR="007A6807">
              <w:rPr>
                <w:rFonts w:ascii="Open Sans Light" w:hAnsi="Open Sans Light" w:cs="Open Sans Light"/>
                <w:sz w:val="20"/>
                <w:szCs w:val="20"/>
              </w:rPr>
              <w:t>,</w:t>
            </w:r>
            <w:r w:rsidRPr="008143C8">
              <w:rPr>
                <w:rFonts w:ascii="Open Sans Light" w:hAnsi="Open Sans Light" w:cs="Open Sans Light"/>
                <w:sz w:val="20"/>
                <w:szCs w:val="20"/>
              </w:rPr>
              <w:t xml:space="preserve"> że przedmiotowe projekty ukierunkowane są na osiągnięcie wspólnego celu i wzajemne wzmacnianie swoich efektów, co jest wynikiem świadomej wspólnej koordynacji działań projektowych, albo</w:t>
            </w:r>
          </w:p>
          <w:p w14:paraId="507E025B" w14:textId="739A9159" w:rsidR="00CD4101" w:rsidRPr="008143C8" w:rsidRDefault="00CD4101" w:rsidP="008143C8">
            <w:pPr>
              <w:widowControl w:val="0"/>
              <w:spacing w:before="120" w:after="120" w:line="276" w:lineRule="auto"/>
              <w:rPr>
                <w:rFonts w:ascii="Open Sans Light" w:hAnsi="Open Sans Light" w:cs="Open Sans Light"/>
                <w:sz w:val="20"/>
                <w:szCs w:val="20"/>
              </w:rPr>
            </w:pPr>
            <w:r w:rsidRPr="008143C8">
              <w:rPr>
                <w:rFonts w:ascii="Open Sans Light" w:hAnsi="Open Sans Light" w:cs="Open Sans Light"/>
                <w:sz w:val="20"/>
                <w:szCs w:val="20"/>
              </w:rPr>
              <w:t>1 pkt. – projekt obejmuje wymianę wiedzy i doświadczeń oraz konsultacje, z partnerami z innych państw w zakresie zagadnień związanych z realizowanym projektem</w:t>
            </w:r>
            <w:r w:rsidR="001612A3" w:rsidRPr="008143C8">
              <w:rPr>
                <w:rFonts w:ascii="Open Sans Light" w:hAnsi="Open Sans Light" w:cs="Open Sans Light"/>
                <w:sz w:val="20"/>
                <w:szCs w:val="20"/>
              </w:rPr>
              <w:t>, albo</w:t>
            </w:r>
          </w:p>
          <w:p w14:paraId="0D2D442A" w14:textId="4166D5A9" w:rsidR="00CD4101" w:rsidRPr="008143C8" w:rsidRDefault="00CD4101" w:rsidP="008143C8">
            <w:pPr>
              <w:widowControl w:val="0"/>
              <w:spacing w:before="120" w:line="276" w:lineRule="auto"/>
              <w:rPr>
                <w:rFonts w:ascii="Open Sans Light" w:hAnsi="Open Sans Light" w:cs="Open Sans Light"/>
                <w:sz w:val="20"/>
                <w:szCs w:val="20"/>
              </w:rPr>
            </w:pPr>
            <w:r w:rsidRPr="008143C8">
              <w:rPr>
                <w:rFonts w:ascii="Open Sans Light" w:hAnsi="Open Sans Light" w:cs="Open Sans Light"/>
                <w:sz w:val="20"/>
                <w:szCs w:val="20"/>
              </w:rPr>
              <w:lastRenderedPageBreak/>
              <w:t>0 pkt. – projekt nie spełnia kryterium</w:t>
            </w:r>
          </w:p>
          <w:p w14:paraId="1C9CB057" w14:textId="77777777" w:rsidR="00EE6259" w:rsidRPr="008143C8" w:rsidRDefault="00CD4101" w:rsidP="008143C8">
            <w:pPr>
              <w:widowControl w:val="0"/>
              <w:spacing w:before="120" w:line="276" w:lineRule="auto"/>
              <w:rPr>
                <w:rFonts w:ascii="Open Sans Light" w:hAnsi="Open Sans Light" w:cs="Open Sans Light"/>
                <w:sz w:val="20"/>
                <w:szCs w:val="20"/>
              </w:rPr>
            </w:pPr>
            <w:r w:rsidRPr="008143C8">
              <w:rPr>
                <w:rFonts w:ascii="Open Sans Light" w:hAnsi="Open Sans Light" w:cs="Open Sans Light"/>
                <w:sz w:val="20"/>
                <w:szCs w:val="20"/>
              </w:rPr>
              <w:t>Punkty nie sumują się.</w:t>
            </w:r>
          </w:p>
        </w:tc>
        <w:tc>
          <w:tcPr>
            <w:tcW w:w="851" w:type="dxa"/>
            <w:tcBorders>
              <w:top w:val="single" w:sz="4" w:space="0" w:color="000000"/>
              <w:left w:val="single" w:sz="4" w:space="0" w:color="000000"/>
              <w:bottom w:val="single" w:sz="4" w:space="0" w:color="000000"/>
            </w:tcBorders>
            <w:vAlign w:val="center"/>
          </w:tcPr>
          <w:p w14:paraId="4225AC1B" w14:textId="77777777" w:rsidR="00EE6259" w:rsidRPr="00B043A2" w:rsidRDefault="00EE6259" w:rsidP="00943EC7">
            <w:pPr>
              <w:pStyle w:val="Standardowy2"/>
              <w:widowControl w:val="0"/>
              <w:tabs>
                <w:tab w:val="left" w:pos="0"/>
              </w:tabs>
              <w:suppressAutoHyphens w:val="0"/>
              <w:spacing w:before="120" w:after="120" w:line="276" w:lineRule="auto"/>
              <w:jc w:val="center"/>
              <w:rPr>
                <w:rFonts w:cs="Times New Roman"/>
                <w:sz w:val="20"/>
                <w:lang w:val="pl-PL"/>
              </w:rPr>
            </w:pPr>
          </w:p>
        </w:tc>
        <w:tc>
          <w:tcPr>
            <w:tcW w:w="2260" w:type="dxa"/>
          </w:tcPr>
          <w:p w14:paraId="3A4871FC" w14:textId="77777777" w:rsidR="00EE6259" w:rsidRPr="00B043A2" w:rsidRDefault="00EE6259" w:rsidP="00943EC7">
            <w:pPr>
              <w:spacing w:line="276" w:lineRule="auto"/>
              <w:rPr>
                <w:sz w:val="20"/>
                <w:szCs w:val="20"/>
              </w:rPr>
            </w:pPr>
          </w:p>
        </w:tc>
      </w:tr>
      <w:tr w:rsidR="00B71889" w:rsidRPr="00E55F86" w14:paraId="1F22503E" w14:textId="77777777" w:rsidTr="007B499C">
        <w:trPr>
          <w:trHeight w:val="313"/>
        </w:trPr>
        <w:tc>
          <w:tcPr>
            <w:tcW w:w="510" w:type="dxa"/>
          </w:tcPr>
          <w:p w14:paraId="0990F261" w14:textId="77777777" w:rsidR="00EE6259"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5</w:t>
            </w:r>
          </w:p>
        </w:tc>
        <w:tc>
          <w:tcPr>
            <w:tcW w:w="2133" w:type="dxa"/>
            <w:tcBorders>
              <w:top w:val="single" w:sz="4" w:space="0" w:color="000000"/>
              <w:left w:val="single" w:sz="4" w:space="0" w:color="000000"/>
              <w:bottom w:val="single" w:sz="4" w:space="0" w:color="000000"/>
            </w:tcBorders>
          </w:tcPr>
          <w:p w14:paraId="18AF200C" w14:textId="77777777" w:rsidR="00EE6259" w:rsidRPr="008143C8" w:rsidRDefault="00965151" w:rsidP="008143C8">
            <w:pPr>
              <w:pStyle w:val="Standardowy2"/>
              <w:widowControl w:val="0"/>
              <w:tabs>
                <w:tab w:val="left" w:pos="0"/>
                <w:tab w:val="left" w:pos="3094"/>
              </w:tabs>
              <w:suppressAutoHyphens w:val="0"/>
              <w:snapToGrid w:val="0"/>
              <w:spacing w:before="120" w:line="276" w:lineRule="auto"/>
              <w:rPr>
                <w:rFonts w:ascii="Open Sans Light" w:hAnsi="Open Sans Light" w:cs="Open Sans Light"/>
                <w:sz w:val="20"/>
                <w:lang w:val="pl-PL"/>
              </w:rPr>
            </w:pPr>
            <w:r w:rsidRPr="008143C8">
              <w:rPr>
                <w:rFonts w:ascii="Open Sans Light" w:hAnsi="Open Sans Light" w:cs="Open Sans Light"/>
                <w:bCs/>
                <w:sz w:val="20"/>
                <w:lang w:val="pl-PL"/>
              </w:rPr>
              <w:t>Projekt jest operacją o strategicznym znaczeniu w rozumieniu przepisów art. 2 pkt 5 CPR</w:t>
            </w:r>
          </w:p>
        </w:tc>
        <w:tc>
          <w:tcPr>
            <w:tcW w:w="3702" w:type="dxa"/>
            <w:tcBorders>
              <w:top w:val="single" w:sz="4" w:space="0" w:color="000000"/>
              <w:left w:val="single" w:sz="4" w:space="0" w:color="000000"/>
              <w:bottom w:val="single" w:sz="4" w:space="0" w:color="000000"/>
            </w:tcBorders>
          </w:tcPr>
          <w:p w14:paraId="116D37AA" w14:textId="77777777" w:rsidR="00EE6259" w:rsidRPr="008143C8" w:rsidRDefault="00965151" w:rsidP="008143C8">
            <w:pPr>
              <w:pStyle w:val="Tekstpodstawowy"/>
              <w:widowControl w:val="0"/>
              <w:tabs>
                <w:tab w:val="left" w:pos="0"/>
              </w:tabs>
              <w:snapToGrid w:val="0"/>
              <w:spacing w:before="120" w:line="276" w:lineRule="auto"/>
              <w:jc w:val="left"/>
              <w:rPr>
                <w:rFonts w:ascii="Open Sans Light" w:hAnsi="Open Sans Light" w:cs="Open Sans Light"/>
                <w:sz w:val="20"/>
                <w:szCs w:val="20"/>
              </w:rPr>
            </w:pPr>
            <w:r w:rsidRPr="008143C8">
              <w:rPr>
                <w:rFonts w:ascii="Open Sans Light" w:hAnsi="Open Sans Light" w:cs="Open Sans Light"/>
                <w:sz w:val="20"/>
                <w:szCs w:val="20"/>
              </w:rPr>
              <w:t xml:space="preserve">Projekt jest operacją o strategicznym znaczeniu, tj. został ujęty w wykazie takich operacji zawartym w Rozdziale 8 Programu </w:t>
            </w:r>
            <w:proofErr w:type="spellStart"/>
            <w:r w:rsidRPr="008143C8">
              <w:rPr>
                <w:rFonts w:ascii="Open Sans Light" w:hAnsi="Open Sans Light" w:cs="Open Sans Light"/>
                <w:sz w:val="20"/>
                <w:szCs w:val="20"/>
              </w:rPr>
              <w:t>FEnIKS</w:t>
            </w:r>
            <w:proofErr w:type="spellEnd"/>
            <w:r w:rsidRPr="008143C8">
              <w:rPr>
                <w:rFonts w:ascii="Open Sans Light" w:hAnsi="Open Sans Light" w:cs="Open Sans Light"/>
                <w:sz w:val="20"/>
                <w:szCs w:val="20"/>
              </w:rPr>
              <w:t xml:space="preserve"> „Załącznik: Wykaz planowanych operacji o znaczeniu strategicznym wraz z harmonogramem” lub jest częścią wiązki projektów uznanych jako operacja o strategicznym znaczeniu.</w:t>
            </w:r>
          </w:p>
        </w:tc>
        <w:tc>
          <w:tcPr>
            <w:tcW w:w="4573" w:type="dxa"/>
            <w:tcBorders>
              <w:top w:val="single" w:sz="4" w:space="0" w:color="000000"/>
              <w:left w:val="single" w:sz="4" w:space="0" w:color="000000"/>
              <w:bottom w:val="single" w:sz="4" w:space="0" w:color="000000"/>
            </w:tcBorders>
          </w:tcPr>
          <w:p w14:paraId="25FD3D4A" w14:textId="211F94FB" w:rsidR="00965151" w:rsidRPr="008143C8" w:rsidRDefault="00965151" w:rsidP="003B2DC1">
            <w:pPr>
              <w:pStyle w:val="Tekstpodstawowy"/>
              <w:widowControl w:val="0"/>
              <w:tabs>
                <w:tab w:val="left" w:pos="0"/>
              </w:tabs>
              <w:spacing w:after="120" w:line="276" w:lineRule="auto"/>
              <w:jc w:val="left"/>
              <w:rPr>
                <w:rFonts w:ascii="Open Sans Light" w:hAnsi="Open Sans Light" w:cs="Open Sans Light"/>
                <w:sz w:val="20"/>
                <w:szCs w:val="20"/>
              </w:rPr>
            </w:pPr>
            <w:r w:rsidRPr="008143C8">
              <w:rPr>
                <w:rFonts w:ascii="Open Sans Light" w:hAnsi="Open Sans Light" w:cs="Open Sans Light"/>
                <w:sz w:val="20"/>
                <w:szCs w:val="20"/>
              </w:rPr>
              <w:t>3 pkt. – projekt jest operacją o strategicznym znaczeniu w rozumieniu przepisów art. 2 pkt 5 CPR i został ujęty w wykazie takich operacji zawartym w załączniku do programu lub jest częścią wiązki projektów uznanych jako operacja o strategicznym znaczeniu</w:t>
            </w:r>
            <w:r w:rsidR="00BF33C2" w:rsidRPr="008143C8">
              <w:rPr>
                <w:rFonts w:ascii="Open Sans Light" w:hAnsi="Open Sans Light" w:cs="Open Sans Light"/>
                <w:sz w:val="20"/>
                <w:szCs w:val="20"/>
              </w:rPr>
              <w:t>;</w:t>
            </w:r>
          </w:p>
          <w:p w14:paraId="7F251320" w14:textId="53A319D4" w:rsidR="00965151" w:rsidRPr="008143C8" w:rsidRDefault="00965151" w:rsidP="008143C8">
            <w:pPr>
              <w:pStyle w:val="Tekstpodstawowy"/>
              <w:widowControl w:val="0"/>
              <w:tabs>
                <w:tab w:val="left" w:pos="313"/>
              </w:tabs>
              <w:spacing w:line="276" w:lineRule="auto"/>
              <w:ind w:left="313" w:hanging="313"/>
              <w:jc w:val="left"/>
              <w:rPr>
                <w:rFonts w:ascii="Open Sans Light" w:hAnsi="Open Sans Light" w:cs="Open Sans Light"/>
                <w:sz w:val="20"/>
                <w:szCs w:val="20"/>
              </w:rPr>
            </w:pPr>
            <w:r w:rsidRPr="008143C8">
              <w:rPr>
                <w:rFonts w:ascii="Open Sans Light" w:hAnsi="Open Sans Light" w:cs="Open Sans Light"/>
                <w:sz w:val="20"/>
                <w:szCs w:val="20"/>
              </w:rPr>
              <w:t>0 pkt. – projekt nie spełnia kryterium</w:t>
            </w:r>
          </w:p>
          <w:p w14:paraId="73C5EDE5" w14:textId="77777777" w:rsidR="000C0E02" w:rsidRPr="008143C8" w:rsidRDefault="000C0E02" w:rsidP="003B2DC1">
            <w:pPr>
              <w:pStyle w:val="Tekstpodstawowy"/>
              <w:widowControl w:val="0"/>
              <w:tabs>
                <w:tab w:val="left" w:pos="313"/>
              </w:tabs>
              <w:spacing w:line="276" w:lineRule="auto"/>
              <w:jc w:val="left"/>
              <w:rPr>
                <w:rFonts w:ascii="Open Sans Light" w:hAnsi="Open Sans Light" w:cs="Open Sans Light"/>
                <w:sz w:val="20"/>
                <w:szCs w:val="20"/>
              </w:rPr>
            </w:pPr>
          </w:p>
          <w:p w14:paraId="0B44721D" w14:textId="4242AC99" w:rsidR="00EE6259" w:rsidRPr="003B2DC1" w:rsidRDefault="00965151" w:rsidP="008143C8">
            <w:pPr>
              <w:pStyle w:val="Tekstpodstawowy"/>
              <w:widowControl w:val="0"/>
              <w:tabs>
                <w:tab w:val="left" w:pos="313"/>
              </w:tabs>
              <w:spacing w:line="276" w:lineRule="auto"/>
              <w:jc w:val="left"/>
              <w:rPr>
                <w:rFonts w:ascii="Open Sans Light" w:hAnsi="Open Sans Light" w:cs="Open Sans Light"/>
                <w:i/>
                <w:iCs/>
                <w:sz w:val="20"/>
                <w:szCs w:val="20"/>
              </w:rPr>
            </w:pPr>
            <w:r w:rsidRPr="003B2DC1">
              <w:rPr>
                <w:rFonts w:ascii="Open Sans Light" w:hAnsi="Open Sans Light" w:cs="Open Sans Light"/>
                <w:i/>
                <w:iCs/>
                <w:sz w:val="20"/>
                <w:szCs w:val="20"/>
              </w:rPr>
              <w:t>Kryterium rozstrzygające</w:t>
            </w:r>
            <w:r w:rsidR="008867C7" w:rsidRPr="003B2DC1">
              <w:rPr>
                <w:rFonts w:ascii="Open Sans Light" w:hAnsi="Open Sans Light" w:cs="Open Sans Light"/>
                <w:i/>
                <w:iCs/>
                <w:sz w:val="20"/>
                <w:szCs w:val="20"/>
              </w:rPr>
              <w:t xml:space="preserve"> (drugiej kolejności)</w:t>
            </w:r>
          </w:p>
        </w:tc>
        <w:tc>
          <w:tcPr>
            <w:tcW w:w="851" w:type="dxa"/>
            <w:tcBorders>
              <w:top w:val="single" w:sz="4" w:space="0" w:color="000000"/>
              <w:left w:val="single" w:sz="4" w:space="0" w:color="000000"/>
              <w:bottom w:val="single" w:sz="4" w:space="0" w:color="000000"/>
            </w:tcBorders>
            <w:vAlign w:val="center"/>
          </w:tcPr>
          <w:p w14:paraId="5BDA8931" w14:textId="77777777" w:rsidR="00EE6259" w:rsidRPr="00B043A2" w:rsidRDefault="00EE6259" w:rsidP="00943EC7">
            <w:pPr>
              <w:pStyle w:val="Standardowy2"/>
              <w:widowControl w:val="0"/>
              <w:tabs>
                <w:tab w:val="left" w:pos="0"/>
              </w:tabs>
              <w:suppressAutoHyphens w:val="0"/>
              <w:spacing w:before="120" w:after="120" w:line="276" w:lineRule="auto"/>
              <w:jc w:val="center"/>
              <w:rPr>
                <w:rFonts w:cs="Times New Roman"/>
                <w:sz w:val="20"/>
                <w:lang w:val="pl-PL"/>
              </w:rPr>
            </w:pPr>
          </w:p>
        </w:tc>
        <w:tc>
          <w:tcPr>
            <w:tcW w:w="2260" w:type="dxa"/>
          </w:tcPr>
          <w:p w14:paraId="69CE01A7" w14:textId="77777777" w:rsidR="00EE6259" w:rsidRPr="00B043A2" w:rsidRDefault="00EE6259" w:rsidP="00943EC7">
            <w:pPr>
              <w:spacing w:line="276" w:lineRule="auto"/>
              <w:rPr>
                <w:sz w:val="20"/>
                <w:szCs w:val="20"/>
              </w:rPr>
            </w:pPr>
          </w:p>
        </w:tc>
      </w:tr>
      <w:tr w:rsidR="00B71889" w:rsidRPr="00E55F86" w14:paraId="7DE91D7A" w14:textId="77777777" w:rsidTr="007B499C">
        <w:trPr>
          <w:trHeight w:val="313"/>
        </w:trPr>
        <w:tc>
          <w:tcPr>
            <w:tcW w:w="510" w:type="dxa"/>
          </w:tcPr>
          <w:p w14:paraId="026D1592" w14:textId="77777777" w:rsidR="00EE6259"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6</w:t>
            </w:r>
          </w:p>
        </w:tc>
        <w:tc>
          <w:tcPr>
            <w:tcW w:w="2133" w:type="dxa"/>
          </w:tcPr>
          <w:p w14:paraId="2DE13A9D" w14:textId="77777777" w:rsidR="00EE6259" w:rsidRPr="008143C8" w:rsidRDefault="00A162BE"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Projekt realizowany na obszarze strategicznej interwencji (OSI) wskazanym w Krajowej Strategii Rozwoju Regionalnego 2030 (KSRR): miasta średnie tracące funkcje społeczno-gospodarcze/obszary zagrożone trwałą marginalizacją</w:t>
            </w:r>
          </w:p>
        </w:tc>
        <w:tc>
          <w:tcPr>
            <w:tcW w:w="3702" w:type="dxa"/>
          </w:tcPr>
          <w:p w14:paraId="349251D6" w14:textId="77777777" w:rsidR="00EE6259" w:rsidRPr="008143C8" w:rsidRDefault="00A162BE"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Projekt jest realizowany na jednym z dwóch obszarów strategicznej interwencji wskazanych w KSRR, tj. na obszarze miast średnich tracących funkcje społeczno</w:t>
            </w:r>
            <w:r w:rsidR="000C0E02" w:rsidRPr="008143C8">
              <w:rPr>
                <w:rFonts w:ascii="Open Sans Light" w:hAnsi="Open Sans Light" w:cs="Open Sans Light"/>
                <w:sz w:val="20"/>
                <w:szCs w:val="20"/>
              </w:rPr>
              <w:t>-</w:t>
            </w:r>
            <w:r w:rsidRPr="008143C8">
              <w:rPr>
                <w:rFonts w:ascii="Open Sans Light" w:hAnsi="Open Sans Light" w:cs="Open Sans Light"/>
                <w:sz w:val="20"/>
                <w:szCs w:val="20"/>
              </w:rPr>
              <w:t>gospodarcze lub obszarze zagrożonym trwałą marginalizacją. Aktualizacja delimitacji obszarów strategicznej interwencji jest dostępna pod adresem: https://www.gov.pl/web/fundusze-regiony/krajowa-strategia-rozwoju-regionalnego</w:t>
            </w:r>
          </w:p>
        </w:tc>
        <w:tc>
          <w:tcPr>
            <w:tcW w:w="4573" w:type="dxa"/>
          </w:tcPr>
          <w:p w14:paraId="6C5A3D15" w14:textId="77777777" w:rsidR="00A162BE" w:rsidRPr="008143C8" w:rsidRDefault="00A162BE"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3 pkt. – projekt jest realizowany na obszarze wskazanych OSI</w:t>
            </w:r>
            <w:r w:rsidR="00BF33C2" w:rsidRPr="008143C8">
              <w:rPr>
                <w:rFonts w:ascii="Open Sans Light" w:hAnsi="Open Sans Light" w:cs="Open Sans Light"/>
                <w:sz w:val="20"/>
                <w:szCs w:val="20"/>
              </w:rPr>
              <w:t>;</w:t>
            </w:r>
            <w:r w:rsidRPr="008143C8">
              <w:rPr>
                <w:rFonts w:ascii="Open Sans Light" w:hAnsi="Open Sans Light" w:cs="Open Sans Light"/>
                <w:sz w:val="20"/>
                <w:szCs w:val="20"/>
              </w:rPr>
              <w:t xml:space="preserve"> </w:t>
            </w:r>
            <w:r w:rsidRPr="008143C8">
              <w:rPr>
                <w:rFonts w:ascii="Open Sans Light" w:hAnsi="Open Sans Light" w:cs="Open Sans Light"/>
                <w:sz w:val="20"/>
                <w:szCs w:val="20"/>
              </w:rPr>
              <w:br/>
            </w:r>
          </w:p>
          <w:p w14:paraId="5CE62D43" w14:textId="77777777" w:rsidR="000C0E02" w:rsidRPr="008143C8" w:rsidRDefault="00A162BE"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0 pkt. – projekt nie spełnia kryterium</w:t>
            </w:r>
          </w:p>
          <w:p w14:paraId="05634D11" w14:textId="77777777" w:rsidR="000C0E02" w:rsidRPr="008143C8" w:rsidRDefault="000C0E02" w:rsidP="008143C8">
            <w:pPr>
              <w:spacing w:line="276" w:lineRule="auto"/>
              <w:rPr>
                <w:rFonts w:ascii="Open Sans Light" w:hAnsi="Open Sans Light" w:cs="Open Sans Light"/>
                <w:sz w:val="20"/>
                <w:szCs w:val="20"/>
              </w:rPr>
            </w:pPr>
          </w:p>
          <w:p w14:paraId="4D9043F7" w14:textId="01D5E1C7" w:rsidR="00EE6259" w:rsidRPr="003B2DC1" w:rsidRDefault="00A162BE" w:rsidP="008143C8">
            <w:pPr>
              <w:spacing w:line="276" w:lineRule="auto"/>
              <w:rPr>
                <w:rFonts w:ascii="Open Sans Light" w:hAnsi="Open Sans Light" w:cs="Open Sans Light"/>
                <w:i/>
                <w:iCs/>
                <w:sz w:val="20"/>
                <w:szCs w:val="20"/>
              </w:rPr>
            </w:pPr>
            <w:r w:rsidRPr="003B2DC1">
              <w:rPr>
                <w:rFonts w:ascii="Open Sans Light" w:hAnsi="Open Sans Light" w:cs="Open Sans Light"/>
                <w:i/>
                <w:iCs/>
                <w:sz w:val="20"/>
                <w:szCs w:val="20"/>
              </w:rPr>
              <w:t>Kryterium rozstrzygające</w:t>
            </w:r>
            <w:r w:rsidR="008867C7" w:rsidRPr="003B2DC1">
              <w:rPr>
                <w:rFonts w:ascii="Open Sans Light" w:hAnsi="Open Sans Light" w:cs="Open Sans Light"/>
                <w:i/>
                <w:iCs/>
                <w:sz w:val="20"/>
                <w:szCs w:val="20"/>
              </w:rPr>
              <w:t xml:space="preserve"> (trzeciej kolejności)</w:t>
            </w:r>
          </w:p>
        </w:tc>
        <w:tc>
          <w:tcPr>
            <w:tcW w:w="851" w:type="dxa"/>
          </w:tcPr>
          <w:p w14:paraId="328C3CD0" w14:textId="77777777" w:rsidR="00EE6259" w:rsidRPr="00B043A2" w:rsidRDefault="00EE6259" w:rsidP="00943EC7">
            <w:pPr>
              <w:spacing w:line="276" w:lineRule="auto"/>
              <w:rPr>
                <w:sz w:val="20"/>
                <w:szCs w:val="20"/>
              </w:rPr>
            </w:pPr>
          </w:p>
        </w:tc>
        <w:tc>
          <w:tcPr>
            <w:tcW w:w="2260" w:type="dxa"/>
          </w:tcPr>
          <w:p w14:paraId="4905C87C" w14:textId="77777777" w:rsidR="00EE6259" w:rsidRPr="00B043A2" w:rsidRDefault="00EE6259" w:rsidP="00943EC7">
            <w:pPr>
              <w:spacing w:line="276" w:lineRule="auto"/>
              <w:rPr>
                <w:sz w:val="20"/>
                <w:szCs w:val="20"/>
              </w:rPr>
            </w:pPr>
          </w:p>
        </w:tc>
      </w:tr>
      <w:tr w:rsidR="00B71889" w:rsidRPr="00E55F86" w14:paraId="2795148F" w14:textId="77777777" w:rsidTr="007B499C">
        <w:trPr>
          <w:trHeight w:val="328"/>
        </w:trPr>
        <w:tc>
          <w:tcPr>
            <w:tcW w:w="510" w:type="dxa"/>
          </w:tcPr>
          <w:p w14:paraId="731CC8C1" w14:textId="77777777" w:rsidR="00EE6259"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7</w:t>
            </w:r>
          </w:p>
        </w:tc>
        <w:tc>
          <w:tcPr>
            <w:tcW w:w="2133" w:type="dxa"/>
          </w:tcPr>
          <w:p w14:paraId="324E82A2" w14:textId="77777777" w:rsidR="00EE6259" w:rsidRPr="008143C8" w:rsidRDefault="00BF33C2"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Projekt realizowany na obszarze strategicznej interwencji (OSI) wskazanym w </w:t>
            </w:r>
            <w:r w:rsidRPr="008143C8">
              <w:rPr>
                <w:rFonts w:ascii="Open Sans Light" w:hAnsi="Open Sans Light" w:cs="Open Sans Light"/>
                <w:sz w:val="20"/>
                <w:szCs w:val="20"/>
              </w:rPr>
              <w:lastRenderedPageBreak/>
              <w:t>Krajowej Strategii Rozwoju Regionalnego 2030 (KSRR): Polska Wschodnia/Śląsk</w:t>
            </w:r>
          </w:p>
        </w:tc>
        <w:tc>
          <w:tcPr>
            <w:tcW w:w="3702" w:type="dxa"/>
          </w:tcPr>
          <w:p w14:paraId="08F657B2" w14:textId="77777777" w:rsidR="00EE6259" w:rsidRPr="008143C8" w:rsidRDefault="00BF33C2" w:rsidP="008143C8">
            <w:pPr>
              <w:autoSpaceDE w:val="0"/>
              <w:autoSpaceDN w:val="0"/>
              <w:adjustRightInd w:val="0"/>
              <w:spacing w:line="276" w:lineRule="auto"/>
              <w:rPr>
                <w:rFonts w:ascii="Open Sans Light" w:hAnsi="Open Sans Light" w:cs="Open Sans Light"/>
                <w:sz w:val="20"/>
                <w:szCs w:val="20"/>
              </w:rPr>
            </w:pPr>
            <w:r w:rsidRPr="008143C8">
              <w:rPr>
                <w:rFonts w:ascii="Open Sans Light" w:hAnsi="Open Sans Light" w:cs="Open Sans Light"/>
                <w:sz w:val="20"/>
                <w:szCs w:val="20"/>
              </w:rPr>
              <w:lastRenderedPageBreak/>
              <w:t xml:space="preserve">Projekt jest realizowany na jednym </w:t>
            </w:r>
            <w:r w:rsidRPr="008143C8">
              <w:rPr>
                <w:rFonts w:ascii="Open Sans Light" w:hAnsi="Open Sans Light" w:cs="Open Sans Light"/>
                <w:sz w:val="20"/>
                <w:szCs w:val="20"/>
              </w:rPr>
              <w:br/>
              <w:t>z dwóch obszarów strategicznej interwencji wskazanych w KSRR, tj. na obszarze Polski Wschodniej lub na Śląsku.</w:t>
            </w:r>
          </w:p>
        </w:tc>
        <w:tc>
          <w:tcPr>
            <w:tcW w:w="4573" w:type="dxa"/>
          </w:tcPr>
          <w:p w14:paraId="6D8F0F25" w14:textId="77777777" w:rsidR="00BF33C2" w:rsidRPr="008143C8" w:rsidRDefault="00BF33C2"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1 pkt. – projekt jest realizowany na obszarze Polski Wschodniej/Śląska;</w:t>
            </w:r>
          </w:p>
          <w:p w14:paraId="2444E339" w14:textId="77777777" w:rsidR="00BF33C2" w:rsidRPr="008143C8" w:rsidRDefault="00BF33C2" w:rsidP="008143C8">
            <w:pPr>
              <w:spacing w:line="276" w:lineRule="auto"/>
              <w:rPr>
                <w:rFonts w:ascii="Open Sans Light" w:hAnsi="Open Sans Light" w:cs="Open Sans Light"/>
                <w:sz w:val="20"/>
                <w:szCs w:val="20"/>
              </w:rPr>
            </w:pPr>
          </w:p>
          <w:p w14:paraId="01CDC107" w14:textId="3322C025" w:rsidR="00EE6259" w:rsidRPr="008143C8" w:rsidRDefault="00BF33C2"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0 pkt. – projekt nie spełnia kryterium</w:t>
            </w:r>
          </w:p>
        </w:tc>
        <w:tc>
          <w:tcPr>
            <w:tcW w:w="851" w:type="dxa"/>
          </w:tcPr>
          <w:p w14:paraId="4D72C950" w14:textId="77777777" w:rsidR="00EE6259" w:rsidRPr="00B043A2" w:rsidRDefault="00EE6259" w:rsidP="00943EC7">
            <w:pPr>
              <w:spacing w:line="276" w:lineRule="auto"/>
              <w:rPr>
                <w:sz w:val="20"/>
                <w:szCs w:val="20"/>
              </w:rPr>
            </w:pPr>
          </w:p>
        </w:tc>
        <w:tc>
          <w:tcPr>
            <w:tcW w:w="2260" w:type="dxa"/>
          </w:tcPr>
          <w:p w14:paraId="47A1DC81" w14:textId="77777777" w:rsidR="00EE6259" w:rsidRPr="00B043A2" w:rsidRDefault="00EE6259" w:rsidP="00943EC7">
            <w:pPr>
              <w:spacing w:line="276" w:lineRule="auto"/>
              <w:rPr>
                <w:sz w:val="20"/>
                <w:szCs w:val="20"/>
              </w:rPr>
            </w:pPr>
          </w:p>
        </w:tc>
      </w:tr>
      <w:tr w:rsidR="00B71889" w:rsidRPr="00E55F86" w14:paraId="7C9EDF5F" w14:textId="77777777" w:rsidTr="007B499C">
        <w:trPr>
          <w:trHeight w:val="328"/>
        </w:trPr>
        <w:tc>
          <w:tcPr>
            <w:tcW w:w="510" w:type="dxa"/>
          </w:tcPr>
          <w:p w14:paraId="1D4287AB" w14:textId="77777777" w:rsidR="008A58C1"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8</w:t>
            </w:r>
          </w:p>
        </w:tc>
        <w:tc>
          <w:tcPr>
            <w:tcW w:w="2133" w:type="dxa"/>
          </w:tcPr>
          <w:p w14:paraId="1C5B7D2C" w14:textId="77777777" w:rsidR="008A58C1" w:rsidRPr="008143C8" w:rsidRDefault="008A58C1" w:rsidP="008143C8">
            <w:pPr>
              <w:spacing w:line="276" w:lineRule="auto"/>
              <w:rPr>
                <w:rFonts w:ascii="Open Sans Light" w:hAnsi="Open Sans Light" w:cs="Open Sans Light"/>
                <w:b/>
                <w:sz w:val="20"/>
                <w:szCs w:val="20"/>
              </w:rPr>
            </w:pPr>
            <w:r w:rsidRPr="008143C8">
              <w:rPr>
                <w:rFonts w:ascii="Open Sans Light" w:hAnsi="Open Sans Light" w:cs="Open Sans Light"/>
                <w:sz w:val="20"/>
                <w:szCs w:val="20"/>
              </w:rPr>
              <w:t>Projekt wynikający z zapisów strategii terytorialnej (ZIT lub IIT), bądź strategii rozwoju ponadlokalnego albo wynikający z dokumentów strategicznych i/lub planistycznych powstałych w ramach współpracy samorządów (w tym takich jak Centrum Wsparcia Doradczego, Partnerska Inicjatywa Miast, Program Rozwój Lokalny) lub komplementarny do ww. dokumentów</w:t>
            </w:r>
          </w:p>
        </w:tc>
        <w:tc>
          <w:tcPr>
            <w:tcW w:w="3702" w:type="dxa"/>
          </w:tcPr>
          <w:p w14:paraId="7CDDB07C" w14:textId="77777777" w:rsidR="008A58C1" w:rsidRPr="008143C8" w:rsidRDefault="008A58C1" w:rsidP="008143C8">
            <w:pPr>
              <w:spacing w:line="276" w:lineRule="auto"/>
              <w:rPr>
                <w:rFonts w:ascii="Open Sans Light" w:hAnsi="Open Sans Light" w:cs="Open Sans Light"/>
                <w:b/>
                <w:sz w:val="20"/>
                <w:szCs w:val="20"/>
              </w:rPr>
            </w:pPr>
            <w:r w:rsidRPr="008143C8">
              <w:rPr>
                <w:rFonts w:ascii="Open Sans Light" w:hAnsi="Open Sans Light" w:cs="Open Sans Light"/>
                <w:sz w:val="20"/>
                <w:szCs w:val="20"/>
              </w:rPr>
              <w:t xml:space="preserve">Czy projekt wynika </w:t>
            </w:r>
            <w:r w:rsidRPr="008143C8">
              <w:rPr>
                <w:rFonts w:ascii="Open Sans Light" w:hAnsi="Open Sans Light" w:cs="Open Sans Light"/>
                <w:sz w:val="20"/>
                <w:szCs w:val="20"/>
              </w:rPr>
              <w:br/>
              <w:t xml:space="preserve">z zapisów strategii terytorialnej ZIT lub IIT, bądź strategii rozwoju ponadlokalnego albo czy wynika </w:t>
            </w:r>
            <w:r w:rsidRPr="008143C8">
              <w:rPr>
                <w:rFonts w:ascii="Open Sans Light" w:hAnsi="Open Sans Light" w:cs="Open Sans Light"/>
                <w:sz w:val="20"/>
                <w:szCs w:val="20"/>
              </w:rPr>
              <w:br/>
              <w:t xml:space="preserve">z dokumentów strategicznych i/lub planistycznych powstałych w ramach współpracy samorządów (w tym takich jak Centrum Wsparcia Doradczego, Partnerska Inicjatywa Miast, Program Rozwój Lokalny lub czy jest komplementarny do ww. dokumentów, </w:t>
            </w:r>
            <w:r w:rsidRPr="008143C8">
              <w:rPr>
                <w:rFonts w:ascii="Open Sans Light" w:hAnsi="Open Sans Light" w:cs="Open Sans Light"/>
                <w:sz w:val="20"/>
                <w:szCs w:val="20"/>
              </w:rPr>
              <w:br/>
              <w:t xml:space="preserve">a także czy jest realizowany na obszarze OSI, takich jak miasto średnie tracące funkcje społeczno-gospodarcze lub obszar zagrożony trwałą marginalizacją oraz czy jest realizowany w partnerstwie samorządów. W celu wykazania komplementarności konieczne jest wykazanie, że dany projekt będzie stanowić część większego przedsięwzięcia poprzez dopełnienie innymi działaniami lub projektami zapisanymi we wskazanych dokumentach, które w efekcie przyczynią się do wzmocnienia </w:t>
            </w:r>
            <w:r w:rsidRPr="008143C8">
              <w:rPr>
                <w:rFonts w:ascii="Open Sans Light" w:hAnsi="Open Sans Light" w:cs="Open Sans Light"/>
                <w:sz w:val="20"/>
                <w:szCs w:val="20"/>
              </w:rPr>
              <w:lastRenderedPageBreak/>
              <w:t xml:space="preserve">potencjału przedsięwzięcia (np. poprzez powiązanie z działaniami miękkimi, inwestycjami zwiększającymi dostępność fizyczną projektu i zwiększaniem atrakcyjności otoczenia, a także uzupełnieniem inwestycji względem innych inwestycji, </w:t>
            </w:r>
            <w:r w:rsidR="003B62CB" w:rsidRPr="008143C8">
              <w:rPr>
                <w:rFonts w:ascii="Open Sans Light" w:hAnsi="Open Sans Light" w:cs="Open Sans Light"/>
                <w:sz w:val="20"/>
                <w:szCs w:val="20"/>
              </w:rPr>
              <w:br/>
            </w:r>
            <w:r w:rsidRPr="008143C8">
              <w:rPr>
                <w:rFonts w:ascii="Open Sans Light" w:hAnsi="Open Sans Light" w:cs="Open Sans Light"/>
                <w:sz w:val="20"/>
                <w:szCs w:val="20"/>
              </w:rPr>
              <w:t>w tym również inwestycji innych podmiotów itp.).</w:t>
            </w:r>
          </w:p>
        </w:tc>
        <w:tc>
          <w:tcPr>
            <w:tcW w:w="4573" w:type="dxa"/>
          </w:tcPr>
          <w:p w14:paraId="5FC88B64" w14:textId="77777777" w:rsidR="008A58C1" w:rsidRPr="008143C8" w:rsidRDefault="008A58C1"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lastRenderedPageBreak/>
              <w:t>2 pkt. - projekt wynika z zapisów strategii terytorialnej (ZIT lub IIT) bądź strategii rozwoju ponadlokalnego albo wynika z dokumentów strategicznych i/lub planistycznych powstałych w ramach współpracy samorządów (w tym takich jak Centrum Wsparcia Doradczego, Partnerska Inicjatywa Miast, Program Rozwój Lokalny) lub jest komplementarny do ww. dokumentów oraz którego beneficjentem jest przynajmniej jedna gmina zaliczana do OSI, jako miasto średnie tracące funkcje społeczno-gospodarcze lub obszar zagrożony trwałą marginalizacją oraz projekt jest realizowany w partnerstwie samorządów;</w:t>
            </w:r>
            <w:r w:rsidRPr="008143C8">
              <w:rPr>
                <w:rFonts w:ascii="Open Sans Light" w:hAnsi="Open Sans Light" w:cs="Open Sans Light"/>
                <w:sz w:val="20"/>
                <w:szCs w:val="20"/>
              </w:rPr>
              <w:br/>
            </w:r>
          </w:p>
          <w:p w14:paraId="2B986F65" w14:textId="77777777" w:rsidR="008A58C1" w:rsidRPr="008143C8" w:rsidRDefault="008A58C1"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1 pkt. - projekt wynika z zapisów strategii terytorialnej (ZIT lub IIT), bądź strategii rozwoju ponadlokalnego albo wynika z dokumentów strategicznych i/lub planistycznych powstałych w ramach współpracy partnerskiej samorządów (w tym takich jak Centrum Wsparcia Doradczego, Partnerska Inicjatywa Miast, Program Rozwój Lokalny);</w:t>
            </w:r>
            <w:r w:rsidRPr="008143C8">
              <w:rPr>
                <w:rFonts w:ascii="Open Sans Light" w:hAnsi="Open Sans Light" w:cs="Open Sans Light"/>
                <w:sz w:val="20"/>
                <w:szCs w:val="20"/>
              </w:rPr>
              <w:br/>
            </w:r>
          </w:p>
          <w:p w14:paraId="11F63708" w14:textId="57321505" w:rsidR="008A58C1" w:rsidRPr="008143C8" w:rsidRDefault="008A58C1"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0 pkt. – projekt nie spełnia kryterium</w:t>
            </w:r>
          </w:p>
          <w:p w14:paraId="2DA9F05E" w14:textId="77777777" w:rsidR="008A58C1" w:rsidRPr="008143C8" w:rsidRDefault="008A58C1" w:rsidP="008143C8">
            <w:pPr>
              <w:spacing w:line="276" w:lineRule="auto"/>
              <w:rPr>
                <w:rFonts w:ascii="Open Sans Light" w:hAnsi="Open Sans Light" w:cs="Open Sans Light"/>
                <w:sz w:val="20"/>
                <w:szCs w:val="20"/>
              </w:rPr>
            </w:pPr>
          </w:p>
          <w:p w14:paraId="6B772468" w14:textId="77777777" w:rsidR="008A58C1" w:rsidRPr="008143C8" w:rsidRDefault="008A58C1" w:rsidP="008143C8">
            <w:pPr>
              <w:spacing w:line="276" w:lineRule="auto"/>
              <w:rPr>
                <w:rFonts w:ascii="Open Sans Light" w:hAnsi="Open Sans Light" w:cs="Open Sans Light"/>
                <w:b/>
                <w:sz w:val="20"/>
                <w:szCs w:val="20"/>
              </w:rPr>
            </w:pPr>
            <w:r w:rsidRPr="008143C8">
              <w:rPr>
                <w:rFonts w:ascii="Open Sans Light" w:hAnsi="Open Sans Light" w:cs="Open Sans Light"/>
                <w:sz w:val="20"/>
                <w:szCs w:val="20"/>
              </w:rPr>
              <w:lastRenderedPageBreak/>
              <w:t>Punkty nie sumują się</w:t>
            </w:r>
          </w:p>
        </w:tc>
        <w:tc>
          <w:tcPr>
            <w:tcW w:w="851" w:type="dxa"/>
          </w:tcPr>
          <w:p w14:paraId="54BC96F3" w14:textId="77777777" w:rsidR="008A58C1" w:rsidRPr="00B043A2" w:rsidRDefault="008A58C1" w:rsidP="00943EC7">
            <w:pPr>
              <w:spacing w:line="276" w:lineRule="auto"/>
              <w:rPr>
                <w:b/>
                <w:sz w:val="20"/>
                <w:szCs w:val="20"/>
              </w:rPr>
            </w:pPr>
          </w:p>
        </w:tc>
        <w:tc>
          <w:tcPr>
            <w:tcW w:w="2260" w:type="dxa"/>
          </w:tcPr>
          <w:p w14:paraId="61F7DB24" w14:textId="77777777" w:rsidR="008A58C1" w:rsidRPr="00B043A2" w:rsidRDefault="008A58C1" w:rsidP="00943EC7">
            <w:pPr>
              <w:spacing w:line="276" w:lineRule="auto"/>
              <w:rPr>
                <w:b/>
                <w:sz w:val="20"/>
                <w:szCs w:val="20"/>
              </w:rPr>
            </w:pPr>
          </w:p>
        </w:tc>
      </w:tr>
      <w:tr w:rsidR="00B71889" w:rsidRPr="00E55F86" w14:paraId="5AC34079" w14:textId="77777777" w:rsidTr="007B499C">
        <w:trPr>
          <w:trHeight w:val="328"/>
        </w:trPr>
        <w:tc>
          <w:tcPr>
            <w:tcW w:w="510" w:type="dxa"/>
            <w:tcBorders>
              <w:top w:val="single" w:sz="4" w:space="0" w:color="auto"/>
              <w:left w:val="single" w:sz="4" w:space="0" w:color="auto"/>
              <w:bottom w:val="single" w:sz="4" w:space="0" w:color="auto"/>
              <w:right w:val="single" w:sz="4" w:space="0" w:color="auto"/>
            </w:tcBorders>
          </w:tcPr>
          <w:p w14:paraId="75EC43E8" w14:textId="77777777" w:rsidR="008A58C1" w:rsidRPr="008143C8" w:rsidRDefault="008442CC"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9</w:t>
            </w:r>
          </w:p>
        </w:tc>
        <w:tc>
          <w:tcPr>
            <w:tcW w:w="2133" w:type="dxa"/>
            <w:tcBorders>
              <w:top w:val="single" w:sz="4" w:space="0" w:color="auto"/>
              <w:left w:val="single" w:sz="4" w:space="0" w:color="auto"/>
              <w:bottom w:val="single" w:sz="4" w:space="0" w:color="auto"/>
              <w:right w:val="single" w:sz="4" w:space="0" w:color="auto"/>
            </w:tcBorders>
          </w:tcPr>
          <w:p w14:paraId="03F619FD" w14:textId="4BA67732" w:rsidR="008A58C1" w:rsidRPr="008143C8" w:rsidRDefault="003B62CB"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Projekt jest finansowany również z innych źródeł finansowania niż fundusze UE.</w:t>
            </w:r>
            <w:r w:rsidR="001612A3" w:rsidRPr="008143C8">
              <w:rPr>
                <w:rStyle w:val="Odwoanieprzypisudolnego"/>
                <w:rFonts w:ascii="Open Sans Light" w:hAnsi="Open Sans Light" w:cs="Open Sans Light"/>
                <w:sz w:val="20"/>
                <w:szCs w:val="20"/>
              </w:rPr>
              <w:footnoteReference w:id="2"/>
            </w:r>
          </w:p>
        </w:tc>
        <w:tc>
          <w:tcPr>
            <w:tcW w:w="3702" w:type="dxa"/>
            <w:tcBorders>
              <w:top w:val="single" w:sz="4" w:space="0" w:color="auto"/>
              <w:left w:val="single" w:sz="4" w:space="0" w:color="auto"/>
              <w:bottom w:val="single" w:sz="4" w:space="0" w:color="auto"/>
              <w:right w:val="single" w:sz="4" w:space="0" w:color="auto"/>
            </w:tcBorders>
          </w:tcPr>
          <w:p w14:paraId="3C96485C" w14:textId="49318C16" w:rsidR="001612A3" w:rsidRPr="008143C8" w:rsidRDefault="003B62CB"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Czy projekt jest </w:t>
            </w:r>
            <w:r w:rsidR="001612A3" w:rsidRPr="008143C8">
              <w:rPr>
                <w:rFonts w:ascii="Open Sans Light" w:hAnsi="Open Sans Light" w:cs="Open Sans Light"/>
                <w:sz w:val="20"/>
                <w:szCs w:val="20"/>
              </w:rPr>
              <w:t>finansowany również z innych źródeł finansowania niż fundusze UE (np. instrumenty finansowe, inwestycje prywatne/publiczne itp.) w wymiarze wyższym niż minimalny wymagany wkład własny wnioskodawcy. Aby kryterium zostało uznane za spełnione, wkład zapewniany przez wnioskodawcę powinien być podwyższony min. o jeden pkt. proc. względem poziomu całkowitych kosztów kwalifikowalnych możliwych do współfinansowania dla danego projektu (z uwzględnieniem analogicznego podejścia dla projektów objętych uwarunkowaniami dot. pomocy publicznej – tam gdzie ma to zastosowanie).</w:t>
            </w:r>
          </w:p>
          <w:p w14:paraId="134FB862" w14:textId="22DE81D3" w:rsidR="008A58C1" w:rsidRPr="008143C8" w:rsidRDefault="001612A3" w:rsidP="008143C8">
            <w:pPr>
              <w:spacing w:line="276" w:lineRule="auto"/>
              <w:rPr>
                <w:rFonts w:ascii="Open Sans Light" w:hAnsi="Open Sans Light" w:cs="Open Sans Light"/>
                <w:i/>
                <w:iCs/>
                <w:sz w:val="20"/>
                <w:szCs w:val="20"/>
              </w:rPr>
            </w:pPr>
            <w:r w:rsidRPr="008143C8">
              <w:rPr>
                <w:rFonts w:ascii="Open Sans Light" w:hAnsi="Open Sans Light" w:cs="Open Sans Light"/>
                <w:i/>
                <w:iCs/>
                <w:sz w:val="20"/>
                <w:szCs w:val="20"/>
              </w:rPr>
              <w:lastRenderedPageBreak/>
              <w:t>Przykład: Maksymalny % poziom dofinansowania UE w projekcie wynosi 85% wydatków kwalifikowalnych. W celu otrzymania punktów za to kryterium, wnioskodawca zapewni co najmniej 16% wkładu własnego, a tym samym wsparcie UE wyniesie maksymalnie 84% w odniesieniu do całości kosztów uznanych za kwalifikowalne</w:t>
            </w:r>
            <w:r w:rsidR="003B62CB" w:rsidRPr="008143C8">
              <w:rPr>
                <w:rFonts w:ascii="Open Sans Light" w:hAnsi="Open Sans Light" w:cs="Open Sans Light"/>
                <w:i/>
                <w:iCs/>
                <w:sz w:val="20"/>
                <w:szCs w:val="20"/>
              </w:rPr>
              <w:t>.</w:t>
            </w:r>
          </w:p>
        </w:tc>
        <w:tc>
          <w:tcPr>
            <w:tcW w:w="4573" w:type="dxa"/>
            <w:tcBorders>
              <w:top w:val="single" w:sz="4" w:space="0" w:color="auto"/>
              <w:left w:val="single" w:sz="4" w:space="0" w:color="auto"/>
              <w:bottom w:val="single" w:sz="4" w:space="0" w:color="auto"/>
              <w:right w:val="single" w:sz="4" w:space="0" w:color="auto"/>
            </w:tcBorders>
          </w:tcPr>
          <w:p w14:paraId="7461474A" w14:textId="19ABA5F1" w:rsidR="003B62CB" w:rsidRPr="008143C8" w:rsidRDefault="008A58C1"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lastRenderedPageBreak/>
              <w:t xml:space="preserve">1 </w:t>
            </w:r>
            <w:r w:rsidR="003B62CB" w:rsidRPr="008143C8">
              <w:rPr>
                <w:rFonts w:ascii="Open Sans Light" w:hAnsi="Open Sans Light" w:cs="Open Sans Light"/>
                <w:sz w:val="20"/>
                <w:szCs w:val="20"/>
              </w:rPr>
              <w:t xml:space="preserve">pkt - </w:t>
            </w:r>
            <w:r w:rsidR="001612A3" w:rsidRPr="008143C8">
              <w:rPr>
                <w:rFonts w:ascii="Open Sans Light" w:hAnsi="Open Sans Light" w:cs="Open Sans Light"/>
                <w:sz w:val="20"/>
                <w:szCs w:val="20"/>
              </w:rPr>
              <w:t>projekt jest finansowany w zwiększonym wymiarze również z innych źródeł finansowania niż fundusze UE (w tym m.in. wkład własny wnioskodawcy lub inne źródła zewnętrzne), tj. % poziom dofinansowania UE w projekcie jest mniejszy o minimum 1 punkt procentowy od maksymalnego % poziomu dofinansowania UE możliwego do uzyskania dla danego projektu w odniesieniu do całości kosztów uznanych za kwalifikowalne</w:t>
            </w:r>
            <w:r w:rsidR="003B62CB" w:rsidRPr="008143C8">
              <w:rPr>
                <w:rFonts w:ascii="Open Sans Light" w:hAnsi="Open Sans Light" w:cs="Open Sans Light"/>
                <w:sz w:val="20"/>
                <w:szCs w:val="20"/>
              </w:rPr>
              <w:t>;</w:t>
            </w:r>
          </w:p>
          <w:p w14:paraId="52F8CADB" w14:textId="375D48E5" w:rsidR="003B62CB" w:rsidRPr="008143C8" w:rsidRDefault="003B62CB" w:rsidP="008143C8">
            <w:pPr>
              <w:spacing w:line="276" w:lineRule="auto"/>
              <w:rPr>
                <w:rFonts w:ascii="Open Sans Light" w:hAnsi="Open Sans Light" w:cs="Open Sans Light"/>
                <w:sz w:val="20"/>
                <w:szCs w:val="20"/>
              </w:rPr>
            </w:pPr>
          </w:p>
          <w:p w14:paraId="2D8B1FD5" w14:textId="77777777" w:rsidR="008A58C1" w:rsidRPr="008143C8" w:rsidRDefault="003B62CB"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0 pkt - projekt nie spełnia kryterium</w:t>
            </w:r>
          </w:p>
        </w:tc>
        <w:tc>
          <w:tcPr>
            <w:tcW w:w="851" w:type="dxa"/>
            <w:tcBorders>
              <w:top w:val="single" w:sz="4" w:space="0" w:color="auto"/>
              <w:left w:val="single" w:sz="4" w:space="0" w:color="auto"/>
              <w:bottom w:val="single" w:sz="4" w:space="0" w:color="auto"/>
              <w:right w:val="single" w:sz="4" w:space="0" w:color="auto"/>
            </w:tcBorders>
          </w:tcPr>
          <w:p w14:paraId="4D50F3E9" w14:textId="77777777" w:rsidR="008A58C1" w:rsidRPr="00B043A2" w:rsidRDefault="008A58C1" w:rsidP="00943EC7">
            <w:pPr>
              <w:spacing w:line="276" w:lineRule="auto"/>
              <w:rPr>
                <w:b/>
                <w:sz w:val="20"/>
                <w:szCs w:val="20"/>
              </w:rPr>
            </w:pPr>
          </w:p>
        </w:tc>
        <w:tc>
          <w:tcPr>
            <w:tcW w:w="2260" w:type="dxa"/>
            <w:tcBorders>
              <w:top w:val="single" w:sz="4" w:space="0" w:color="auto"/>
              <w:left w:val="single" w:sz="4" w:space="0" w:color="auto"/>
              <w:bottom w:val="single" w:sz="4" w:space="0" w:color="auto"/>
              <w:right w:val="single" w:sz="4" w:space="0" w:color="auto"/>
            </w:tcBorders>
          </w:tcPr>
          <w:p w14:paraId="35AA2110" w14:textId="77777777" w:rsidR="008A58C1" w:rsidRPr="00B043A2" w:rsidRDefault="008A58C1" w:rsidP="00943EC7">
            <w:pPr>
              <w:spacing w:line="276" w:lineRule="auto"/>
              <w:rPr>
                <w:b/>
                <w:sz w:val="20"/>
                <w:szCs w:val="20"/>
              </w:rPr>
            </w:pPr>
          </w:p>
        </w:tc>
      </w:tr>
      <w:tr w:rsidR="00B71889" w:rsidRPr="00E55F86" w14:paraId="57ACD677" w14:textId="77777777" w:rsidTr="007B499C">
        <w:trPr>
          <w:trHeight w:val="328"/>
        </w:trPr>
        <w:tc>
          <w:tcPr>
            <w:tcW w:w="510" w:type="dxa"/>
            <w:tcBorders>
              <w:top w:val="single" w:sz="4" w:space="0" w:color="auto"/>
              <w:left w:val="single" w:sz="4" w:space="0" w:color="auto"/>
              <w:bottom w:val="single" w:sz="4" w:space="0" w:color="auto"/>
              <w:right w:val="single" w:sz="4" w:space="0" w:color="auto"/>
            </w:tcBorders>
          </w:tcPr>
          <w:p w14:paraId="0F8D3DBF" w14:textId="77777777" w:rsidR="008A58C1" w:rsidRPr="008143C8" w:rsidRDefault="00E55F86"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1</w:t>
            </w:r>
            <w:r w:rsidR="008442CC" w:rsidRPr="008143C8">
              <w:rPr>
                <w:rFonts w:ascii="Open Sans Light" w:hAnsi="Open Sans Light" w:cs="Open Sans Light"/>
                <w:b/>
                <w:sz w:val="20"/>
                <w:szCs w:val="20"/>
              </w:rPr>
              <w:t>0</w:t>
            </w:r>
          </w:p>
        </w:tc>
        <w:tc>
          <w:tcPr>
            <w:tcW w:w="2133" w:type="dxa"/>
            <w:tcBorders>
              <w:top w:val="single" w:sz="4" w:space="0" w:color="auto"/>
              <w:left w:val="single" w:sz="4" w:space="0" w:color="auto"/>
              <w:bottom w:val="single" w:sz="4" w:space="0" w:color="auto"/>
              <w:right w:val="single" w:sz="4" w:space="0" w:color="auto"/>
            </w:tcBorders>
          </w:tcPr>
          <w:p w14:paraId="38868F6B" w14:textId="77777777" w:rsidR="008A58C1" w:rsidRPr="008143C8" w:rsidRDefault="00584E7C"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Projekt wpisuje się w realizację wartości Nowego Europejskiego </w:t>
            </w:r>
            <w:proofErr w:type="spellStart"/>
            <w:r w:rsidRPr="008143C8">
              <w:rPr>
                <w:rFonts w:ascii="Open Sans Light" w:hAnsi="Open Sans Light" w:cs="Open Sans Light"/>
                <w:sz w:val="20"/>
                <w:szCs w:val="20"/>
              </w:rPr>
              <w:t>Bauhausu</w:t>
            </w:r>
            <w:proofErr w:type="spellEnd"/>
          </w:p>
        </w:tc>
        <w:tc>
          <w:tcPr>
            <w:tcW w:w="3702" w:type="dxa"/>
            <w:tcBorders>
              <w:top w:val="single" w:sz="4" w:space="0" w:color="auto"/>
              <w:left w:val="single" w:sz="4" w:space="0" w:color="auto"/>
              <w:bottom w:val="single" w:sz="4" w:space="0" w:color="auto"/>
              <w:right w:val="single" w:sz="4" w:space="0" w:color="auto"/>
            </w:tcBorders>
          </w:tcPr>
          <w:p w14:paraId="1D38DD35" w14:textId="77777777" w:rsidR="008A58C1" w:rsidRPr="008143C8" w:rsidRDefault="00584E7C"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Czy przy opracowywaniu projektu uwzględniono wymiary zrównoważonego rozwoju, dostępności i estetyki. Podstawowe informacje dla wnioskodawców związane ze stosowaniem w projektach założeń Nowego Europejskiego </w:t>
            </w:r>
            <w:proofErr w:type="spellStart"/>
            <w:r w:rsidRPr="008143C8">
              <w:rPr>
                <w:rFonts w:ascii="Open Sans Light" w:hAnsi="Open Sans Light" w:cs="Open Sans Light"/>
                <w:sz w:val="20"/>
                <w:szCs w:val="20"/>
              </w:rPr>
              <w:t>Bauhausu</w:t>
            </w:r>
            <w:proofErr w:type="spellEnd"/>
            <w:r w:rsidRPr="008143C8">
              <w:rPr>
                <w:rFonts w:ascii="Open Sans Light" w:hAnsi="Open Sans Light" w:cs="Open Sans Light"/>
                <w:sz w:val="20"/>
                <w:szCs w:val="20"/>
              </w:rPr>
              <w:t xml:space="preserve"> zostały zawarte w Komunikacie Komisji do Parlamentu Europejskiego, Rady, Europejskiego Komitetu Ekonomiczno-Społecznego i Komitetu Regionów: Nowy Europejski </w:t>
            </w:r>
            <w:proofErr w:type="spellStart"/>
            <w:r w:rsidRPr="008143C8">
              <w:rPr>
                <w:rFonts w:ascii="Open Sans Light" w:hAnsi="Open Sans Light" w:cs="Open Sans Light"/>
                <w:sz w:val="20"/>
                <w:szCs w:val="20"/>
              </w:rPr>
              <w:t>Bauhaus</w:t>
            </w:r>
            <w:proofErr w:type="spellEnd"/>
            <w:r w:rsidRPr="008143C8">
              <w:rPr>
                <w:rFonts w:ascii="Open Sans Light" w:hAnsi="Open Sans Light" w:cs="Open Sans Light"/>
                <w:sz w:val="20"/>
                <w:szCs w:val="20"/>
              </w:rPr>
              <w:t xml:space="preserve">: piękno, </w:t>
            </w:r>
            <w:proofErr w:type="spellStart"/>
            <w:r w:rsidRPr="008143C8">
              <w:rPr>
                <w:rFonts w:ascii="Open Sans Light" w:hAnsi="Open Sans Light" w:cs="Open Sans Light"/>
                <w:sz w:val="20"/>
                <w:szCs w:val="20"/>
              </w:rPr>
              <w:t>zrównoważoność</w:t>
            </w:r>
            <w:proofErr w:type="spellEnd"/>
            <w:r w:rsidRPr="008143C8">
              <w:rPr>
                <w:rFonts w:ascii="Open Sans Light" w:hAnsi="Open Sans Light" w:cs="Open Sans Light"/>
                <w:sz w:val="20"/>
                <w:szCs w:val="20"/>
              </w:rPr>
              <w:t xml:space="preserve">, wspólnota. com(2021) 573 </w:t>
            </w:r>
            <w:proofErr w:type="spellStart"/>
            <w:r w:rsidRPr="008143C8">
              <w:rPr>
                <w:rFonts w:ascii="Open Sans Light" w:hAnsi="Open Sans Light" w:cs="Open Sans Light"/>
                <w:sz w:val="20"/>
                <w:szCs w:val="20"/>
              </w:rPr>
              <w:t>final</w:t>
            </w:r>
            <w:proofErr w:type="spellEnd"/>
            <w:r w:rsidRPr="008143C8">
              <w:rPr>
                <w:rFonts w:ascii="Open Sans Light" w:hAnsi="Open Sans Light" w:cs="Open Sans Light"/>
                <w:sz w:val="20"/>
                <w:szCs w:val="20"/>
              </w:rPr>
              <w:t>.</w:t>
            </w:r>
          </w:p>
        </w:tc>
        <w:tc>
          <w:tcPr>
            <w:tcW w:w="4573" w:type="dxa"/>
            <w:tcBorders>
              <w:top w:val="single" w:sz="4" w:space="0" w:color="auto"/>
              <w:left w:val="single" w:sz="4" w:space="0" w:color="auto"/>
              <w:bottom w:val="single" w:sz="4" w:space="0" w:color="auto"/>
              <w:right w:val="single" w:sz="4" w:space="0" w:color="auto"/>
            </w:tcBorders>
          </w:tcPr>
          <w:p w14:paraId="298AEBDC" w14:textId="77777777" w:rsidR="00584E7C" w:rsidRPr="008143C8" w:rsidRDefault="008A58C1"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1 </w:t>
            </w:r>
            <w:r w:rsidR="00584E7C" w:rsidRPr="008143C8">
              <w:rPr>
                <w:rFonts w:ascii="Open Sans Light" w:hAnsi="Open Sans Light" w:cs="Open Sans Light"/>
                <w:sz w:val="20"/>
                <w:szCs w:val="20"/>
              </w:rPr>
              <w:t>pkt – projekt realizuje założenia NEB;</w:t>
            </w:r>
          </w:p>
          <w:p w14:paraId="518713D6" w14:textId="77777777" w:rsidR="00584E7C" w:rsidRPr="008143C8" w:rsidRDefault="00584E7C" w:rsidP="008143C8">
            <w:pPr>
              <w:spacing w:line="276" w:lineRule="auto"/>
              <w:rPr>
                <w:rFonts w:ascii="Open Sans Light" w:hAnsi="Open Sans Light" w:cs="Open Sans Light"/>
                <w:sz w:val="20"/>
                <w:szCs w:val="20"/>
              </w:rPr>
            </w:pPr>
          </w:p>
          <w:p w14:paraId="4610EC6E" w14:textId="10C23822" w:rsidR="008A58C1" w:rsidRPr="008143C8" w:rsidRDefault="00584E7C"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0 pkt. – projekt nie spełnia kryterium</w:t>
            </w:r>
          </w:p>
        </w:tc>
        <w:tc>
          <w:tcPr>
            <w:tcW w:w="851" w:type="dxa"/>
            <w:tcBorders>
              <w:top w:val="single" w:sz="4" w:space="0" w:color="auto"/>
              <w:left w:val="single" w:sz="4" w:space="0" w:color="auto"/>
              <w:bottom w:val="single" w:sz="4" w:space="0" w:color="auto"/>
              <w:right w:val="single" w:sz="4" w:space="0" w:color="auto"/>
            </w:tcBorders>
          </w:tcPr>
          <w:p w14:paraId="124B2330" w14:textId="77777777" w:rsidR="008A58C1" w:rsidRPr="00B043A2" w:rsidRDefault="008A58C1" w:rsidP="00943EC7">
            <w:pPr>
              <w:spacing w:line="276" w:lineRule="auto"/>
              <w:rPr>
                <w:b/>
                <w:sz w:val="20"/>
                <w:szCs w:val="20"/>
              </w:rPr>
            </w:pPr>
          </w:p>
        </w:tc>
        <w:tc>
          <w:tcPr>
            <w:tcW w:w="2260" w:type="dxa"/>
            <w:tcBorders>
              <w:top w:val="single" w:sz="4" w:space="0" w:color="auto"/>
              <w:left w:val="single" w:sz="4" w:space="0" w:color="auto"/>
              <w:bottom w:val="single" w:sz="4" w:space="0" w:color="auto"/>
              <w:right w:val="single" w:sz="4" w:space="0" w:color="auto"/>
            </w:tcBorders>
          </w:tcPr>
          <w:p w14:paraId="67919924" w14:textId="77777777" w:rsidR="008A58C1" w:rsidRPr="00B043A2" w:rsidRDefault="008A58C1" w:rsidP="00943EC7">
            <w:pPr>
              <w:spacing w:line="276" w:lineRule="auto"/>
              <w:rPr>
                <w:b/>
                <w:sz w:val="20"/>
                <w:szCs w:val="20"/>
              </w:rPr>
            </w:pPr>
          </w:p>
        </w:tc>
      </w:tr>
      <w:tr w:rsidR="00B71889" w:rsidRPr="00E55F86" w14:paraId="3CDF7EA9" w14:textId="77777777" w:rsidTr="007B499C">
        <w:trPr>
          <w:trHeight w:val="328"/>
        </w:trPr>
        <w:tc>
          <w:tcPr>
            <w:tcW w:w="510" w:type="dxa"/>
            <w:tcBorders>
              <w:top w:val="single" w:sz="4" w:space="0" w:color="auto"/>
              <w:left w:val="single" w:sz="4" w:space="0" w:color="auto"/>
              <w:bottom w:val="single" w:sz="4" w:space="0" w:color="auto"/>
              <w:right w:val="single" w:sz="4" w:space="0" w:color="auto"/>
            </w:tcBorders>
          </w:tcPr>
          <w:p w14:paraId="1CAC6BA6" w14:textId="77777777" w:rsidR="008A58C1" w:rsidRPr="008143C8" w:rsidRDefault="00E55F86" w:rsidP="00943EC7">
            <w:pPr>
              <w:spacing w:line="276" w:lineRule="auto"/>
              <w:rPr>
                <w:rFonts w:ascii="Open Sans Light" w:hAnsi="Open Sans Light" w:cs="Open Sans Light"/>
                <w:b/>
                <w:sz w:val="20"/>
                <w:szCs w:val="20"/>
              </w:rPr>
            </w:pPr>
            <w:r w:rsidRPr="008143C8">
              <w:rPr>
                <w:rFonts w:ascii="Open Sans Light" w:hAnsi="Open Sans Light" w:cs="Open Sans Light"/>
                <w:b/>
                <w:sz w:val="20"/>
                <w:szCs w:val="20"/>
              </w:rPr>
              <w:t>1</w:t>
            </w:r>
            <w:r w:rsidR="008442CC" w:rsidRPr="008143C8">
              <w:rPr>
                <w:rFonts w:ascii="Open Sans Light" w:hAnsi="Open Sans Light" w:cs="Open Sans Light"/>
                <w:b/>
                <w:sz w:val="20"/>
                <w:szCs w:val="20"/>
              </w:rPr>
              <w:t>1</w:t>
            </w:r>
          </w:p>
        </w:tc>
        <w:tc>
          <w:tcPr>
            <w:tcW w:w="2133" w:type="dxa"/>
            <w:tcBorders>
              <w:top w:val="single" w:sz="4" w:space="0" w:color="auto"/>
              <w:left w:val="single" w:sz="4" w:space="0" w:color="auto"/>
              <w:bottom w:val="single" w:sz="4" w:space="0" w:color="auto"/>
              <w:right w:val="single" w:sz="4" w:space="0" w:color="auto"/>
            </w:tcBorders>
          </w:tcPr>
          <w:p w14:paraId="1DAA7FAC" w14:textId="77777777" w:rsidR="008A58C1" w:rsidRPr="008143C8" w:rsidRDefault="00584E7C"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Partnerstwo międzysektorowe. Kryterium wynika z art. 28a ustawy o zasadach </w:t>
            </w:r>
            <w:r w:rsidRPr="008143C8">
              <w:rPr>
                <w:rFonts w:ascii="Open Sans Light" w:hAnsi="Open Sans Light" w:cs="Open Sans Light"/>
                <w:sz w:val="20"/>
                <w:szCs w:val="20"/>
              </w:rPr>
              <w:lastRenderedPageBreak/>
              <w:t>prowadzenia polityki rozwoju</w:t>
            </w:r>
          </w:p>
        </w:tc>
        <w:tc>
          <w:tcPr>
            <w:tcW w:w="3702" w:type="dxa"/>
            <w:tcBorders>
              <w:top w:val="single" w:sz="4" w:space="0" w:color="auto"/>
              <w:left w:val="single" w:sz="4" w:space="0" w:color="auto"/>
              <w:bottom w:val="single" w:sz="4" w:space="0" w:color="auto"/>
              <w:right w:val="single" w:sz="4" w:space="0" w:color="auto"/>
            </w:tcBorders>
          </w:tcPr>
          <w:p w14:paraId="30F09E16" w14:textId="77777777" w:rsidR="008A58C1" w:rsidRPr="008143C8" w:rsidRDefault="00584E7C"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lastRenderedPageBreak/>
              <w:t>Czy projekt realizowany jest w partnerstwie z podmiotami reprezentującymi różne sektory, tj. prywatny, publiczny, pozarządowy</w:t>
            </w:r>
            <w:r w:rsidR="008A58C1" w:rsidRPr="008143C8">
              <w:rPr>
                <w:rFonts w:ascii="Open Sans Light" w:hAnsi="Open Sans Light" w:cs="Open Sans Light"/>
                <w:sz w:val="20"/>
                <w:szCs w:val="20"/>
              </w:rPr>
              <w:t>.</w:t>
            </w:r>
          </w:p>
        </w:tc>
        <w:tc>
          <w:tcPr>
            <w:tcW w:w="4573" w:type="dxa"/>
            <w:tcBorders>
              <w:top w:val="single" w:sz="4" w:space="0" w:color="auto"/>
              <w:left w:val="single" w:sz="4" w:space="0" w:color="auto"/>
              <w:bottom w:val="single" w:sz="4" w:space="0" w:color="auto"/>
              <w:right w:val="single" w:sz="4" w:space="0" w:color="auto"/>
            </w:tcBorders>
          </w:tcPr>
          <w:p w14:paraId="19ED791A" w14:textId="77777777" w:rsidR="00584E7C" w:rsidRPr="008143C8" w:rsidRDefault="00584E7C"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1 pkt – projekt jest realizowany w partnerstwie z co najmniej jednym podmiotem z następujących sektorów: publiczny, prywatny, pozarządowy;</w:t>
            </w:r>
          </w:p>
          <w:p w14:paraId="464B9C62" w14:textId="77777777" w:rsidR="00584E7C" w:rsidRPr="008143C8" w:rsidRDefault="00584E7C" w:rsidP="008143C8">
            <w:pPr>
              <w:spacing w:line="276" w:lineRule="auto"/>
              <w:rPr>
                <w:rFonts w:ascii="Open Sans Light" w:hAnsi="Open Sans Light" w:cs="Open Sans Light"/>
                <w:sz w:val="20"/>
                <w:szCs w:val="20"/>
              </w:rPr>
            </w:pPr>
          </w:p>
          <w:p w14:paraId="5DBB2F72" w14:textId="77777777" w:rsidR="008A58C1" w:rsidRPr="008143C8" w:rsidRDefault="00584E7C" w:rsidP="008143C8">
            <w:pPr>
              <w:spacing w:line="276" w:lineRule="auto"/>
              <w:rPr>
                <w:rFonts w:ascii="Open Sans Light" w:hAnsi="Open Sans Light" w:cs="Open Sans Light"/>
                <w:sz w:val="20"/>
                <w:szCs w:val="20"/>
              </w:rPr>
            </w:pPr>
            <w:r w:rsidRPr="008143C8">
              <w:rPr>
                <w:rFonts w:ascii="Open Sans Light" w:hAnsi="Open Sans Light" w:cs="Open Sans Light"/>
                <w:sz w:val="20"/>
                <w:szCs w:val="20"/>
              </w:rPr>
              <w:t xml:space="preserve">0 pkt. – projekt nie jest realizowany w partnerstwie z co najmniej jednym podmiotem z </w:t>
            </w:r>
            <w:r w:rsidRPr="008143C8">
              <w:rPr>
                <w:rFonts w:ascii="Open Sans Light" w:hAnsi="Open Sans Light" w:cs="Open Sans Light"/>
                <w:sz w:val="20"/>
                <w:szCs w:val="20"/>
              </w:rPr>
              <w:lastRenderedPageBreak/>
              <w:t>następujących sektorów: publiczny, prywatny, pozarządowy.</w:t>
            </w:r>
          </w:p>
        </w:tc>
        <w:tc>
          <w:tcPr>
            <w:tcW w:w="851" w:type="dxa"/>
            <w:tcBorders>
              <w:top w:val="single" w:sz="4" w:space="0" w:color="auto"/>
              <w:left w:val="single" w:sz="4" w:space="0" w:color="auto"/>
              <w:bottom w:val="single" w:sz="4" w:space="0" w:color="auto"/>
              <w:right w:val="single" w:sz="4" w:space="0" w:color="auto"/>
            </w:tcBorders>
          </w:tcPr>
          <w:p w14:paraId="71180C11" w14:textId="77777777" w:rsidR="008A58C1" w:rsidRPr="00B043A2" w:rsidRDefault="008A58C1" w:rsidP="00943EC7">
            <w:pPr>
              <w:spacing w:line="276" w:lineRule="auto"/>
              <w:rPr>
                <w:b/>
                <w:sz w:val="20"/>
                <w:szCs w:val="20"/>
              </w:rPr>
            </w:pPr>
          </w:p>
        </w:tc>
        <w:tc>
          <w:tcPr>
            <w:tcW w:w="2260" w:type="dxa"/>
            <w:tcBorders>
              <w:top w:val="single" w:sz="4" w:space="0" w:color="auto"/>
              <w:left w:val="single" w:sz="4" w:space="0" w:color="auto"/>
              <w:bottom w:val="single" w:sz="4" w:space="0" w:color="auto"/>
              <w:right w:val="single" w:sz="4" w:space="0" w:color="auto"/>
            </w:tcBorders>
          </w:tcPr>
          <w:p w14:paraId="4293D858" w14:textId="77777777" w:rsidR="008A58C1" w:rsidRPr="00B043A2" w:rsidRDefault="008A58C1" w:rsidP="00943EC7">
            <w:pPr>
              <w:spacing w:line="276" w:lineRule="auto"/>
              <w:rPr>
                <w:b/>
                <w:sz w:val="20"/>
                <w:szCs w:val="20"/>
              </w:rPr>
            </w:pPr>
          </w:p>
        </w:tc>
      </w:tr>
    </w:tbl>
    <w:p w14:paraId="27BDE516" w14:textId="77777777" w:rsidR="00B043A2" w:rsidRDefault="00B043A2" w:rsidP="00943EC7">
      <w:pPr>
        <w:spacing w:line="276" w:lineRule="auto"/>
        <w:rPr>
          <w:rFonts w:ascii="Open Sans Light" w:hAnsi="Open Sans Light" w:cs="Open Sans Light"/>
          <w:b/>
          <w:bCs/>
          <w:sz w:val="20"/>
          <w:szCs w:val="20"/>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Tabela kontrolna"/>
        <w:tblDescription w:val="Tabela kontrolna"/>
      </w:tblPr>
      <w:tblGrid>
        <w:gridCol w:w="567"/>
        <w:gridCol w:w="4536"/>
        <w:gridCol w:w="1560"/>
        <w:gridCol w:w="1842"/>
      </w:tblGrid>
      <w:tr w:rsidR="00F4661D" w:rsidRPr="00EC00EE" w14:paraId="7DE56A14" w14:textId="77777777" w:rsidTr="00F4661D">
        <w:tc>
          <w:tcPr>
            <w:tcW w:w="567" w:type="dxa"/>
            <w:tcBorders>
              <w:bottom w:val="single" w:sz="4" w:space="0" w:color="auto"/>
            </w:tcBorders>
            <w:vAlign w:val="center"/>
          </w:tcPr>
          <w:p w14:paraId="50BDE4BF" w14:textId="77777777" w:rsidR="00F4661D" w:rsidRPr="00EC00EE" w:rsidRDefault="00F4661D" w:rsidP="00C81A0A">
            <w:pPr>
              <w:pStyle w:val="Akapitzlist"/>
              <w:ind w:left="29"/>
              <w:jc w:val="center"/>
              <w:rPr>
                <w:rFonts w:ascii="Open Sans" w:hAnsi="Open Sans" w:cs="Open Sans"/>
                <w:b/>
                <w:sz w:val="20"/>
                <w:szCs w:val="20"/>
              </w:rPr>
            </w:pPr>
            <w:bookmarkStart w:id="0" w:name="_Hlk183524134"/>
            <w:r w:rsidRPr="00EC00EE">
              <w:rPr>
                <w:rFonts w:ascii="Open Sans" w:hAnsi="Open Sans" w:cs="Open Sans"/>
                <w:b/>
                <w:sz w:val="20"/>
                <w:szCs w:val="20"/>
              </w:rPr>
              <w:t>Lp.</w:t>
            </w:r>
          </w:p>
        </w:tc>
        <w:tc>
          <w:tcPr>
            <w:tcW w:w="4536" w:type="dxa"/>
            <w:tcBorders>
              <w:bottom w:val="single" w:sz="4" w:space="0" w:color="auto"/>
            </w:tcBorders>
            <w:vAlign w:val="center"/>
          </w:tcPr>
          <w:p w14:paraId="1FFD4BE1" w14:textId="77777777" w:rsidR="00F4661D" w:rsidRPr="00EC00EE" w:rsidRDefault="00F4661D" w:rsidP="00C81A0A">
            <w:pPr>
              <w:jc w:val="center"/>
              <w:rPr>
                <w:rFonts w:ascii="Open Sans" w:hAnsi="Open Sans" w:cs="Open Sans"/>
                <w:b/>
                <w:sz w:val="20"/>
                <w:szCs w:val="20"/>
              </w:rPr>
            </w:pPr>
            <w:r w:rsidRPr="00EC00EE">
              <w:rPr>
                <w:rFonts w:ascii="Open Sans" w:hAnsi="Open Sans" w:cs="Open Sans"/>
                <w:b/>
                <w:sz w:val="20"/>
                <w:szCs w:val="20"/>
              </w:rPr>
              <w:t>Pytanie</w:t>
            </w:r>
          </w:p>
        </w:tc>
        <w:tc>
          <w:tcPr>
            <w:tcW w:w="1560" w:type="dxa"/>
            <w:tcBorders>
              <w:bottom w:val="single" w:sz="4" w:space="0" w:color="auto"/>
            </w:tcBorders>
            <w:vAlign w:val="center"/>
          </w:tcPr>
          <w:p w14:paraId="5354BE12" w14:textId="77777777" w:rsidR="00F4661D" w:rsidRPr="00EC00EE" w:rsidRDefault="00F4661D" w:rsidP="00C81A0A">
            <w:pPr>
              <w:jc w:val="center"/>
              <w:rPr>
                <w:rFonts w:ascii="Open Sans" w:hAnsi="Open Sans" w:cs="Open Sans"/>
                <w:b/>
                <w:sz w:val="20"/>
                <w:szCs w:val="20"/>
              </w:rPr>
            </w:pPr>
            <w:r w:rsidRPr="00EC00EE">
              <w:rPr>
                <w:rFonts w:ascii="Open Sans" w:hAnsi="Open Sans" w:cs="Open Sans"/>
                <w:b/>
                <w:sz w:val="20"/>
                <w:szCs w:val="20"/>
              </w:rPr>
              <w:t>Tak/Nie/Nie dotyczy</w:t>
            </w:r>
          </w:p>
        </w:tc>
        <w:tc>
          <w:tcPr>
            <w:tcW w:w="1842" w:type="dxa"/>
            <w:tcBorders>
              <w:bottom w:val="single" w:sz="4" w:space="0" w:color="auto"/>
            </w:tcBorders>
            <w:vAlign w:val="center"/>
          </w:tcPr>
          <w:p w14:paraId="750C8F61" w14:textId="77777777" w:rsidR="00F4661D" w:rsidRPr="00EC00EE" w:rsidRDefault="00F4661D" w:rsidP="00C81A0A">
            <w:pPr>
              <w:jc w:val="center"/>
              <w:rPr>
                <w:rFonts w:ascii="Open Sans" w:hAnsi="Open Sans" w:cs="Open Sans"/>
                <w:b/>
                <w:sz w:val="20"/>
                <w:szCs w:val="20"/>
              </w:rPr>
            </w:pPr>
            <w:r w:rsidRPr="00EC00EE">
              <w:rPr>
                <w:rFonts w:ascii="Open Sans" w:hAnsi="Open Sans" w:cs="Open Sans"/>
                <w:b/>
                <w:sz w:val="20"/>
                <w:szCs w:val="20"/>
              </w:rPr>
              <w:t>Uzasadnienie</w:t>
            </w:r>
          </w:p>
        </w:tc>
      </w:tr>
      <w:tr w:rsidR="00F4661D" w:rsidRPr="00EC00EE" w14:paraId="7EB11C7A" w14:textId="77777777" w:rsidTr="00F4661D">
        <w:trPr>
          <w:trHeight w:val="544"/>
        </w:trPr>
        <w:tc>
          <w:tcPr>
            <w:tcW w:w="567" w:type="dxa"/>
            <w:vAlign w:val="center"/>
          </w:tcPr>
          <w:p w14:paraId="65238C8E" w14:textId="77777777" w:rsidR="00F4661D" w:rsidRPr="00EC00EE" w:rsidRDefault="00F4661D" w:rsidP="00C81A0A">
            <w:pPr>
              <w:jc w:val="center"/>
              <w:rPr>
                <w:rFonts w:ascii="Open Sans" w:hAnsi="Open Sans" w:cs="Open Sans"/>
                <w:b/>
                <w:sz w:val="20"/>
                <w:szCs w:val="20"/>
              </w:rPr>
            </w:pPr>
            <w:r w:rsidRPr="00EC00EE">
              <w:rPr>
                <w:rFonts w:ascii="Open Sans" w:hAnsi="Open Sans" w:cs="Open Sans"/>
                <w:b/>
                <w:sz w:val="20"/>
                <w:szCs w:val="20"/>
              </w:rPr>
              <w:t>1</w:t>
            </w:r>
          </w:p>
        </w:tc>
        <w:tc>
          <w:tcPr>
            <w:tcW w:w="4536" w:type="dxa"/>
          </w:tcPr>
          <w:p w14:paraId="1FD41734" w14:textId="77777777" w:rsidR="00F4661D" w:rsidRPr="00EC00EE" w:rsidRDefault="00F4661D" w:rsidP="00C81A0A">
            <w:pPr>
              <w:rPr>
                <w:rFonts w:ascii="Open Sans" w:hAnsi="Open Sans" w:cs="Open Sans"/>
                <w:b/>
                <w:sz w:val="20"/>
                <w:szCs w:val="20"/>
              </w:rPr>
            </w:pPr>
            <w:r w:rsidRPr="00EC00EE">
              <w:rPr>
                <w:rFonts w:ascii="Open Sans" w:hAnsi="Open Sans" w:cs="Open Sans"/>
                <w:b/>
                <w:sz w:val="20"/>
                <w:szCs w:val="20"/>
              </w:rPr>
              <w:t>Czy na wszystkie pytania z listy została podana odpowiedź?</w:t>
            </w:r>
          </w:p>
        </w:tc>
        <w:tc>
          <w:tcPr>
            <w:tcW w:w="1560" w:type="dxa"/>
          </w:tcPr>
          <w:p w14:paraId="268AE3C9" w14:textId="77777777" w:rsidR="00F4661D" w:rsidRPr="00EC00EE" w:rsidRDefault="00F4661D" w:rsidP="00C81A0A">
            <w:pPr>
              <w:jc w:val="center"/>
              <w:rPr>
                <w:rFonts w:ascii="Open Sans" w:hAnsi="Open Sans" w:cs="Open Sans"/>
                <w:b/>
                <w:sz w:val="20"/>
                <w:szCs w:val="20"/>
              </w:rPr>
            </w:pPr>
          </w:p>
        </w:tc>
        <w:tc>
          <w:tcPr>
            <w:tcW w:w="1842" w:type="dxa"/>
          </w:tcPr>
          <w:p w14:paraId="39514AD8" w14:textId="77777777" w:rsidR="00F4661D" w:rsidRPr="00EC00EE" w:rsidRDefault="00F4661D" w:rsidP="00C81A0A">
            <w:pPr>
              <w:jc w:val="center"/>
              <w:rPr>
                <w:rFonts w:ascii="Open Sans" w:hAnsi="Open Sans" w:cs="Open Sans"/>
                <w:b/>
                <w:sz w:val="20"/>
                <w:szCs w:val="20"/>
              </w:rPr>
            </w:pPr>
          </w:p>
        </w:tc>
      </w:tr>
      <w:tr w:rsidR="00F4661D" w:rsidRPr="00EC00EE" w14:paraId="4C7DA2AC" w14:textId="77777777" w:rsidTr="00F4661D">
        <w:trPr>
          <w:trHeight w:val="544"/>
        </w:trPr>
        <w:tc>
          <w:tcPr>
            <w:tcW w:w="567" w:type="dxa"/>
            <w:tcBorders>
              <w:bottom w:val="single" w:sz="4" w:space="0" w:color="auto"/>
            </w:tcBorders>
            <w:vAlign w:val="center"/>
          </w:tcPr>
          <w:p w14:paraId="6B9E769E" w14:textId="77777777" w:rsidR="00F4661D" w:rsidRPr="00EC00EE" w:rsidRDefault="00F4661D" w:rsidP="00C81A0A">
            <w:pPr>
              <w:jc w:val="center"/>
              <w:rPr>
                <w:rFonts w:ascii="Open Sans" w:hAnsi="Open Sans" w:cs="Open Sans"/>
                <w:b/>
                <w:sz w:val="20"/>
                <w:szCs w:val="20"/>
              </w:rPr>
            </w:pPr>
            <w:r w:rsidRPr="00EC00EE">
              <w:rPr>
                <w:rFonts w:ascii="Open Sans" w:hAnsi="Open Sans" w:cs="Open Sans"/>
                <w:b/>
                <w:sz w:val="20"/>
                <w:szCs w:val="20"/>
              </w:rPr>
              <w:t>2</w:t>
            </w:r>
          </w:p>
        </w:tc>
        <w:tc>
          <w:tcPr>
            <w:tcW w:w="4536" w:type="dxa"/>
            <w:tcBorders>
              <w:bottom w:val="single" w:sz="4" w:space="0" w:color="auto"/>
            </w:tcBorders>
          </w:tcPr>
          <w:p w14:paraId="393986CE" w14:textId="77777777" w:rsidR="00F4661D" w:rsidRPr="00EC00EE" w:rsidRDefault="00F4661D" w:rsidP="00C81A0A">
            <w:pPr>
              <w:rPr>
                <w:rFonts w:ascii="Open Sans" w:hAnsi="Open Sans" w:cs="Open Sans"/>
                <w:b/>
                <w:sz w:val="20"/>
                <w:szCs w:val="20"/>
              </w:rPr>
            </w:pPr>
            <w:r w:rsidRPr="00EC00EE">
              <w:rPr>
                <w:rFonts w:ascii="Open Sans" w:hAnsi="Open Sans" w:cs="Open Sans"/>
                <w:b/>
                <w:sz w:val="20"/>
                <w:szCs w:val="20"/>
              </w:rPr>
              <w:t>Czy na wszystkie pytania z listy kontrolnej odpowiedziano twierdząco (o ile dotyczy)?</w:t>
            </w:r>
          </w:p>
        </w:tc>
        <w:tc>
          <w:tcPr>
            <w:tcW w:w="1560" w:type="dxa"/>
            <w:tcBorders>
              <w:bottom w:val="single" w:sz="4" w:space="0" w:color="auto"/>
            </w:tcBorders>
          </w:tcPr>
          <w:p w14:paraId="6EF56CF7" w14:textId="77777777" w:rsidR="00F4661D" w:rsidRPr="00EC00EE" w:rsidRDefault="00F4661D" w:rsidP="00C81A0A">
            <w:pPr>
              <w:jc w:val="center"/>
              <w:rPr>
                <w:rFonts w:ascii="Open Sans" w:hAnsi="Open Sans" w:cs="Open Sans"/>
                <w:b/>
                <w:sz w:val="20"/>
                <w:szCs w:val="20"/>
              </w:rPr>
            </w:pPr>
          </w:p>
        </w:tc>
        <w:tc>
          <w:tcPr>
            <w:tcW w:w="1842" w:type="dxa"/>
            <w:tcBorders>
              <w:bottom w:val="single" w:sz="4" w:space="0" w:color="auto"/>
            </w:tcBorders>
          </w:tcPr>
          <w:p w14:paraId="586241A8" w14:textId="77777777" w:rsidR="00F4661D" w:rsidRPr="00EC00EE" w:rsidRDefault="00F4661D" w:rsidP="00C81A0A">
            <w:pPr>
              <w:jc w:val="center"/>
              <w:rPr>
                <w:rFonts w:ascii="Open Sans" w:hAnsi="Open Sans" w:cs="Open Sans"/>
                <w:b/>
                <w:sz w:val="20"/>
                <w:szCs w:val="20"/>
              </w:rPr>
            </w:pPr>
          </w:p>
        </w:tc>
      </w:tr>
      <w:bookmarkEnd w:id="0"/>
    </w:tbl>
    <w:p w14:paraId="04459491" w14:textId="77777777" w:rsidR="00F4661D" w:rsidRDefault="00F4661D" w:rsidP="00943EC7">
      <w:pPr>
        <w:spacing w:line="276" w:lineRule="auto"/>
        <w:rPr>
          <w:rFonts w:ascii="Open Sans Light" w:hAnsi="Open Sans Light" w:cs="Open Sans Light"/>
          <w:b/>
          <w:bCs/>
          <w:sz w:val="20"/>
          <w:szCs w:val="20"/>
        </w:rPr>
      </w:pPr>
    </w:p>
    <w:p w14:paraId="73DD4FEF" w14:textId="548AAA01" w:rsidR="007A6807" w:rsidRDefault="007A6807" w:rsidP="00943EC7">
      <w:pPr>
        <w:spacing w:line="276" w:lineRule="auto"/>
        <w:rPr>
          <w:rFonts w:ascii="Open Sans Light" w:hAnsi="Open Sans Light" w:cs="Open Sans Light"/>
          <w:b/>
          <w:bCs/>
          <w:sz w:val="20"/>
          <w:szCs w:val="20"/>
        </w:rPr>
      </w:pPr>
      <w:r>
        <w:rPr>
          <w:rFonts w:ascii="Open Sans Light" w:hAnsi="Open Sans Light" w:cs="Open Sans Light"/>
          <w:b/>
          <w:bCs/>
          <w:sz w:val="20"/>
          <w:szCs w:val="20"/>
        </w:rPr>
        <w:t>Projekt uzyskał …. pkt.</w:t>
      </w:r>
    </w:p>
    <w:p w14:paraId="379CBBB9" w14:textId="4D273306" w:rsidR="00232844" w:rsidRPr="002E0559" w:rsidRDefault="008F7508" w:rsidP="00943EC7">
      <w:pPr>
        <w:spacing w:line="276" w:lineRule="auto"/>
        <w:rPr>
          <w:rFonts w:ascii="Open Sans Light" w:hAnsi="Open Sans Light" w:cs="Open Sans Light"/>
          <w:b/>
          <w:bCs/>
          <w:sz w:val="20"/>
          <w:szCs w:val="20"/>
        </w:rPr>
      </w:pPr>
      <w:r w:rsidRPr="00E55F86">
        <w:rPr>
          <w:rFonts w:ascii="Open Sans Light" w:hAnsi="Open Sans Light" w:cs="Open Sans Light"/>
          <w:b/>
          <w:bCs/>
          <w:sz w:val="20"/>
          <w:szCs w:val="20"/>
        </w:rPr>
        <w:t xml:space="preserve">Wymagane minimum, aby projekt </w:t>
      </w:r>
      <w:r w:rsidR="0083792F">
        <w:rPr>
          <w:rFonts w:ascii="Open Sans Light" w:hAnsi="Open Sans Light" w:cs="Open Sans Light"/>
          <w:b/>
          <w:bCs/>
          <w:sz w:val="20"/>
          <w:szCs w:val="20"/>
        </w:rPr>
        <w:t xml:space="preserve">uzyskał ocenę pozytywną wynosi </w:t>
      </w:r>
      <w:r w:rsidR="007B499C">
        <w:rPr>
          <w:rFonts w:ascii="Open Sans Light" w:hAnsi="Open Sans Light" w:cs="Open Sans Light"/>
          <w:b/>
          <w:bCs/>
          <w:sz w:val="20"/>
          <w:szCs w:val="20"/>
        </w:rPr>
        <w:t>14</w:t>
      </w:r>
      <w:r w:rsidR="0083792F">
        <w:rPr>
          <w:rFonts w:ascii="Open Sans Light" w:hAnsi="Open Sans Light" w:cs="Open Sans Light"/>
          <w:b/>
          <w:bCs/>
          <w:sz w:val="20"/>
          <w:szCs w:val="20"/>
        </w:rPr>
        <w:t xml:space="preserve"> punktów (maksymalna możliwa do uzyskania punktacja wynosi </w:t>
      </w:r>
      <w:r w:rsidR="007B499C">
        <w:rPr>
          <w:rFonts w:ascii="Open Sans Light" w:hAnsi="Open Sans Light" w:cs="Open Sans Light"/>
          <w:b/>
          <w:bCs/>
          <w:sz w:val="20"/>
          <w:szCs w:val="20"/>
        </w:rPr>
        <w:t>45</w:t>
      </w:r>
      <w:r w:rsidR="0083792F">
        <w:rPr>
          <w:rFonts w:ascii="Open Sans Light" w:hAnsi="Open Sans Light" w:cs="Open Sans Light"/>
          <w:b/>
          <w:bCs/>
          <w:sz w:val="20"/>
          <w:szCs w:val="20"/>
        </w:rPr>
        <w:t xml:space="preserve"> p</w:t>
      </w:r>
      <w:r w:rsidR="002E0559">
        <w:rPr>
          <w:rFonts w:ascii="Open Sans Light" w:hAnsi="Open Sans Light" w:cs="Open Sans Light"/>
          <w:b/>
          <w:bCs/>
          <w:sz w:val="20"/>
          <w:szCs w:val="20"/>
        </w:rPr>
        <w:t>kt.)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Caption w:val="Podsumowanie oceny"/>
        <w:tblDescription w:val="Podsumowanie oceny"/>
      </w:tblPr>
      <w:tblGrid>
        <w:gridCol w:w="7020"/>
        <w:gridCol w:w="720"/>
        <w:gridCol w:w="720"/>
      </w:tblGrid>
      <w:tr w:rsidR="006419B5" w:rsidRPr="00E55F86" w14:paraId="0C1D0AD7" w14:textId="77777777" w:rsidTr="006127FC">
        <w:tc>
          <w:tcPr>
            <w:tcW w:w="7020" w:type="dxa"/>
            <w:tcBorders>
              <w:top w:val="nil"/>
              <w:left w:val="nil"/>
            </w:tcBorders>
          </w:tcPr>
          <w:p w14:paraId="448BEB50" w14:textId="77777777" w:rsidR="006419B5" w:rsidRPr="00E55F86" w:rsidRDefault="006419B5" w:rsidP="00943EC7">
            <w:pPr>
              <w:spacing w:line="276" w:lineRule="auto"/>
              <w:rPr>
                <w:rFonts w:ascii="Open Sans Light" w:hAnsi="Open Sans Light" w:cs="Open Sans Light"/>
                <w:sz w:val="20"/>
                <w:szCs w:val="20"/>
              </w:rPr>
            </w:pPr>
          </w:p>
        </w:tc>
        <w:tc>
          <w:tcPr>
            <w:tcW w:w="720" w:type="dxa"/>
          </w:tcPr>
          <w:p w14:paraId="46CF32C1" w14:textId="77777777" w:rsidR="006419B5" w:rsidRPr="00E55F86" w:rsidRDefault="006419B5" w:rsidP="00943EC7">
            <w:pPr>
              <w:spacing w:line="276" w:lineRule="auto"/>
              <w:jc w:val="center"/>
              <w:rPr>
                <w:rFonts w:ascii="Open Sans Light" w:hAnsi="Open Sans Light" w:cs="Open Sans Light"/>
                <w:sz w:val="20"/>
                <w:szCs w:val="20"/>
              </w:rPr>
            </w:pPr>
            <w:r w:rsidRPr="00E55F86">
              <w:rPr>
                <w:rFonts w:ascii="Open Sans Light" w:hAnsi="Open Sans Light" w:cs="Open Sans Light"/>
                <w:sz w:val="20"/>
                <w:szCs w:val="20"/>
              </w:rPr>
              <w:t>TAK</w:t>
            </w:r>
          </w:p>
        </w:tc>
        <w:tc>
          <w:tcPr>
            <w:tcW w:w="720" w:type="dxa"/>
          </w:tcPr>
          <w:p w14:paraId="15DAF606" w14:textId="77777777" w:rsidR="006419B5" w:rsidRPr="00E55F86" w:rsidRDefault="006419B5" w:rsidP="00943EC7">
            <w:pPr>
              <w:spacing w:line="276" w:lineRule="auto"/>
              <w:jc w:val="center"/>
              <w:rPr>
                <w:rFonts w:ascii="Open Sans Light" w:hAnsi="Open Sans Light" w:cs="Open Sans Light"/>
                <w:sz w:val="20"/>
                <w:szCs w:val="20"/>
              </w:rPr>
            </w:pPr>
            <w:r w:rsidRPr="00E55F86">
              <w:rPr>
                <w:rFonts w:ascii="Open Sans Light" w:hAnsi="Open Sans Light" w:cs="Open Sans Light"/>
                <w:sz w:val="20"/>
                <w:szCs w:val="20"/>
              </w:rPr>
              <w:t>NIE</w:t>
            </w:r>
          </w:p>
        </w:tc>
      </w:tr>
      <w:tr w:rsidR="006419B5" w:rsidRPr="00E55F86" w14:paraId="55767551" w14:textId="77777777" w:rsidTr="006127FC">
        <w:tc>
          <w:tcPr>
            <w:tcW w:w="7020" w:type="dxa"/>
          </w:tcPr>
          <w:p w14:paraId="51359898" w14:textId="0E51AD81" w:rsidR="006419B5" w:rsidRPr="00E55F86" w:rsidRDefault="006419B5" w:rsidP="0083792F">
            <w:pPr>
              <w:spacing w:line="276" w:lineRule="auto"/>
              <w:rPr>
                <w:rFonts w:ascii="Open Sans Light" w:hAnsi="Open Sans Light" w:cs="Open Sans Light"/>
                <w:sz w:val="20"/>
                <w:szCs w:val="20"/>
              </w:rPr>
            </w:pPr>
            <w:r w:rsidRPr="00E55F86">
              <w:rPr>
                <w:rFonts w:ascii="Open Sans Light" w:hAnsi="Open Sans Light" w:cs="Open Sans Light"/>
                <w:sz w:val="20"/>
                <w:szCs w:val="20"/>
              </w:rPr>
              <w:t xml:space="preserve">Wniosek </w:t>
            </w:r>
            <w:r w:rsidR="003C5D85" w:rsidRPr="00E55F86">
              <w:rPr>
                <w:rFonts w:ascii="Open Sans Light" w:hAnsi="Open Sans Light" w:cs="Open Sans Light"/>
                <w:sz w:val="20"/>
                <w:szCs w:val="20"/>
              </w:rPr>
              <w:t>uzyskał</w:t>
            </w:r>
            <w:r w:rsidR="00C47B3F" w:rsidRPr="00E55F86">
              <w:rPr>
                <w:rFonts w:ascii="Open Sans Light" w:hAnsi="Open Sans Light" w:cs="Open Sans Light"/>
                <w:sz w:val="20"/>
                <w:szCs w:val="20"/>
              </w:rPr>
              <w:t xml:space="preserve"> wymagane minimum </w:t>
            </w:r>
            <w:r w:rsidR="007B499C">
              <w:rPr>
                <w:rFonts w:ascii="Open Sans Light" w:hAnsi="Open Sans Light" w:cs="Open Sans Light"/>
                <w:sz w:val="20"/>
                <w:szCs w:val="20"/>
              </w:rPr>
              <w:t>14</w:t>
            </w:r>
            <w:r w:rsidR="006B3A72" w:rsidRPr="00E55F86">
              <w:rPr>
                <w:rFonts w:ascii="Open Sans Light" w:hAnsi="Open Sans Light" w:cs="Open Sans Light"/>
                <w:sz w:val="20"/>
                <w:szCs w:val="20"/>
              </w:rPr>
              <w:t xml:space="preserve"> punktów w ramach</w:t>
            </w:r>
            <w:r w:rsidR="00C47B3F" w:rsidRPr="00E55F86">
              <w:rPr>
                <w:rFonts w:ascii="Open Sans Light" w:hAnsi="Open Sans Light" w:cs="Open Sans Light"/>
                <w:sz w:val="20"/>
                <w:szCs w:val="20"/>
              </w:rPr>
              <w:t xml:space="preserve"> oceny </w:t>
            </w:r>
            <w:r w:rsidR="00E55F86" w:rsidRPr="00E55F86">
              <w:rPr>
                <w:rFonts w:ascii="Open Sans Light" w:hAnsi="Open Sans Light" w:cs="Open Sans Light"/>
                <w:sz w:val="20"/>
                <w:szCs w:val="20"/>
              </w:rPr>
              <w:t>kryteriami rankingującymi</w:t>
            </w:r>
            <w:r w:rsidR="00C47B3F" w:rsidRPr="00E55F86">
              <w:rPr>
                <w:rFonts w:ascii="Open Sans Light" w:hAnsi="Open Sans Light" w:cs="Open Sans Light"/>
                <w:sz w:val="20"/>
                <w:szCs w:val="20"/>
              </w:rPr>
              <w:t>?</w:t>
            </w:r>
          </w:p>
        </w:tc>
        <w:tc>
          <w:tcPr>
            <w:tcW w:w="720" w:type="dxa"/>
          </w:tcPr>
          <w:p w14:paraId="102BEBCB" w14:textId="77777777" w:rsidR="006419B5" w:rsidRPr="00E55F86" w:rsidRDefault="006419B5" w:rsidP="00943EC7">
            <w:pPr>
              <w:spacing w:line="276" w:lineRule="auto"/>
              <w:jc w:val="center"/>
              <w:rPr>
                <w:rFonts w:ascii="Open Sans Light" w:hAnsi="Open Sans Light" w:cs="Open Sans Light"/>
                <w:sz w:val="20"/>
                <w:szCs w:val="20"/>
              </w:rPr>
            </w:pPr>
          </w:p>
        </w:tc>
        <w:tc>
          <w:tcPr>
            <w:tcW w:w="720" w:type="dxa"/>
          </w:tcPr>
          <w:p w14:paraId="000185CB" w14:textId="77777777" w:rsidR="006419B5" w:rsidRPr="00E55F86" w:rsidRDefault="006419B5" w:rsidP="00943EC7">
            <w:pPr>
              <w:spacing w:line="276" w:lineRule="auto"/>
              <w:jc w:val="center"/>
              <w:rPr>
                <w:rFonts w:ascii="Open Sans Light" w:hAnsi="Open Sans Light" w:cs="Open Sans Light"/>
                <w:sz w:val="20"/>
                <w:szCs w:val="20"/>
              </w:rPr>
            </w:pPr>
          </w:p>
        </w:tc>
      </w:tr>
    </w:tbl>
    <w:p w14:paraId="6D9C3ABA" w14:textId="77777777" w:rsidR="00232844" w:rsidRDefault="00232844" w:rsidP="00232844">
      <w:pPr>
        <w:tabs>
          <w:tab w:val="left" w:pos="8820"/>
        </w:tabs>
        <w:spacing w:line="276" w:lineRule="auto"/>
        <w:rPr>
          <w:rFonts w:ascii="Open Sans Light" w:hAnsi="Open Sans Light" w:cs="Open Sans Light"/>
          <w:b/>
          <w:sz w:val="22"/>
          <w:szCs w:val="22"/>
        </w:rPr>
      </w:pPr>
      <w:bookmarkStart w:id="1" w:name="_czesc:S_rozdzial:XXX_art:233_par:5_pkt:"/>
      <w:bookmarkEnd w:id="1"/>
    </w:p>
    <w:p w14:paraId="3390ED0D" w14:textId="77DD6BA2" w:rsidR="00232844" w:rsidRPr="00C2552A" w:rsidRDefault="00232844" w:rsidP="00232844">
      <w:pPr>
        <w:tabs>
          <w:tab w:val="left" w:pos="8820"/>
        </w:tabs>
        <w:spacing w:line="276" w:lineRule="auto"/>
        <w:rPr>
          <w:rFonts w:ascii="Open Sans Light" w:hAnsi="Open Sans Light" w:cs="Open Sans Light"/>
          <w:sz w:val="22"/>
          <w:szCs w:val="22"/>
        </w:rPr>
      </w:pPr>
      <w:r w:rsidRPr="00C2552A">
        <w:rPr>
          <w:rFonts w:ascii="Open Sans Light" w:hAnsi="Open Sans Light" w:cs="Open Sans Light"/>
          <w:b/>
          <w:sz w:val="22"/>
          <w:szCs w:val="22"/>
        </w:rPr>
        <w:t>Decyzja</w:t>
      </w:r>
      <w:r w:rsidRPr="00C2552A">
        <w:rPr>
          <w:rStyle w:val="Odwoanieprzypisudolnego"/>
          <w:rFonts w:ascii="Open Sans Light" w:hAnsi="Open Sans Light" w:cs="Open Sans Light"/>
          <w:sz w:val="22"/>
          <w:szCs w:val="22"/>
        </w:rPr>
        <w:footnoteReference w:id="3"/>
      </w:r>
      <w:r w:rsidR="007A6807">
        <w:rPr>
          <w:rFonts w:ascii="Open Sans Light" w:hAnsi="Open Sans Light" w:cs="Open Sans Light"/>
          <w:b/>
          <w:sz w:val="22"/>
          <w:szCs w:val="22"/>
        </w:rPr>
        <w:t xml:space="preserve"> </w:t>
      </w:r>
      <w:r w:rsidRPr="00C2552A">
        <w:rPr>
          <w:rFonts w:ascii="Open Sans Light" w:hAnsi="Open Sans Light" w:cs="Open Sans Light"/>
          <w:sz w:val="22"/>
          <w:szCs w:val="22"/>
        </w:rPr>
        <w:br/>
      </w:r>
    </w:p>
    <w:p w14:paraId="59E2DD18" w14:textId="3D05D6B0" w:rsidR="00232844" w:rsidRPr="00C2552A" w:rsidRDefault="00232844" w:rsidP="00232844">
      <w:pPr>
        <w:spacing w:line="276" w:lineRule="auto"/>
        <w:rPr>
          <w:rFonts w:ascii="Open Sans Light" w:hAnsi="Open Sans Light" w:cs="Open Sans Light"/>
          <w:sz w:val="22"/>
          <w:szCs w:val="22"/>
        </w:rPr>
      </w:pPr>
      <w:r w:rsidRPr="00C2552A">
        <w:rPr>
          <w:rFonts w:ascii="Open Sans Light" w:hAnsi="Open Sans Light" w:cs="Open Sans Light"/>
          <w:sz w:val="22"/>
          <w:szCs w:val="22"/>
        </w:rPr>
        <w:t>Imię i nazwisko osoby oceniającej:</w:t>
      </w:r>
      <w:r w:rsidR="003B2DC1">
        <w:rPr>
          <w:rFonts w:ascii="Open Sans Light" w:hAnsi="Open Sans Light" w:cs="Open Sans Light"/>
          <w:sz w:val="22"/>
          <w:szCs w:val="22"/>
        </w:rPr>
        <w:t xml:space="preserve"> </w:t>
      </w:r>
    </w:p>
    <w:p w14:paraId="6F48C598" w14:textId="1F38C952" w:rsidR="00232844" w:rsidRPr="00C2552A" w:rsidRDefault="00232844" w:rsidP="00232844">
      <w:pPr>
        <w:spacing w:line="276" w:lineRule="auto"/>
        <w:jc w:val="both"/>
        <w:rPr>
          <w:rFonts w:ascii="Open Sans Light" w:hAnsi="Open Sans Light" w:cs="Open Sans Light"/>
          <w:sz w:val="22"/>
          <w:szCs w:val="22"/>
        </w:rPr>
      </w:pPr>
      <w:r w:rsidRPr="00C2552A">
        <w:rPr>
          <w:rFonts w:ascii="Open Sans Light" w:hAnsi="Open Sans Light" w:cs="Open Sans Light"/>
          <w:sz w:val="22"/>
          <w:szCs w:val="22"/>
        </w:rPr>
        <w:t>Data:</w:t>
      </w:r>
      <w:r w:rsidR="003B2DC1">
        <w:rPr>
          <w:rFonts w:ascii="Open Sans Light" w:hAnsi="Open Sans Light" w:cs="Open Sans Light"/>
          <w:sz w:val="22"/>
          <w:szCs w:val="22"/>
        </w:rPr>
        <w:t xml:space="preserve"> </w:t>
      </w:r>
    </w:p>
    <w:p w14:paraId="5BF4D080" w14:textId="3183C8B7" w:rsidR="00232844" w:rsidRPr="00C2552A" w:rsidRDefault="00232844" w:rsidP="003B2DC1">
      <w:pPr>
        <w:spacing w:line="276" w:lineRule="auto"/>
        <w:jc w:val="both"/>
        <w:rPr>
          <w:rFonts w:ascii="Open Sans Light" w:hAnsi="Open Sans Light" w:cs="Open Sans Light"/>
          <w:sz w:val="22"/>
          <w:szCs w:val="22"/>
        </w:rPr>
      </w:pPr>
      <w:r w:rsidRPr="00C2552A">
        <w:rPr>
          <w:rFonts w:ascii="Open Sans Light" w:hAnsi="Open Sans Light" w:cs="Open Sans Light"/>
          <w:sz w:val="22"/>
          <w:szCs w:val="22"/>
        </w:rPr>
        <w:t>Podpis:</w:t>
      </w:r>
      <w:r w:rsidR="003B2DC1">
        <w:rPr>
          <w:rFonts w:ascii="Open Sans Light" w:hAnsi="Open Sans Light" w:cs="Open Sans Light"/>
          <w:sz w:val="22"/>
          <w:szCs w:val="22"/>
        </w:rPr>
        <w:t xml:space="preserve"> </w:t>
      </w:r>
    </w:p>
    <w:p w14:paraId="59EF9890" w14:textId="77777777" w:rsidR="00232844" w:rsidRPr="00C2552A" w:rsidRDefault="00232844" w:rsidP="00232844">
      <w:pPr>
        <w:spacing w:line="276" w:lineRule="auto"/>
        <w:rPr>
          <w:rFonts w:ascii="Open Sans Light" w:hAnsi="Open Sans Light" w:cs="Open Sans Light"/>
          <w:sz w:val="22"/>
          <w:szCs w:val="22"/>
        </w:rPr>
      </w:pPr>
    </w:p>
    <w:p w14:paraId="57BCB2E3" w14:textId="332BC278" w:rsidR="00232844" w:rsidRPr="00C2552A" w:rsidRDefault="00232844" w:rsidP="00232844">
      <w:pPr>
        <w:spacing w:line="276" w:lineRule="auto"/>
        <w:rPr>
          <w:rFonts w:ascii="Open Sans Light" w:hAnsi="Open Sans Light" w:cs="Open Sans Light"/>
          <w:sz w:val="22"/>
          <w:szCs w:val="22"/>
        </w:rPr>
      </w:pPr>
      <w:r w:rsidRPr="00C2552A">
        <w:rPr>
          <w:rFonts w:ascii="Open Sans Light" w:hAnsi="Open Sans Light" w:cs="Open Sans Light"/>
          <w:sz w:val="22"/>
          <w:szCs w:val="22"/>
        </w:rPr>
        <w:t xml:space="preserve">Imię i nazwisko osoby weryfikującej: </w:t>
      </w:r>
    </w:p>
    <w:p w14:paraId="7D27A1DA" w14:textId="32800134" w:rsidR="00232844" w:rsidRPr="00C2552A" w:rsidRDefault="00232844" w:rsidP="00232844">
      <w:pPr>
        <w:spacing w:line="276" w:lineRule="auto"/>
        <w:jc w:val="both"/>
        <w:rPr>
          <w:rFonts w:ascii="Open Sans Light" w:hAnsi="Open Sans Light" w:cs="Open Sans Light"/>
          <w:sz w:val="22"/>
          <w:szCs w:val="22"/>
        </w:rPr>
      </w:pPr>
      <w:r w:rsidRPr="00C2552A">
        <w:rPr>
          <w:rFonts w:ascii="Open Sans Light" w:hAnsi="Open Sans Light" w:cs="Open Sans Light"/>
          <w:sz w:val="22"/>
          <w:szCs w:val="22"/>
        </w:rPr>
        <w:t>Data:</w:t>
      </w:r>
    </w:p>
    <w:p w14:paraId="4084A9C0" w14:textId="16C6DD44" w:rsidR="005D62B4" w:rsidRDefault="00232844" w:rsidP="00232844">
      <w:pPr>
        <w:spacing w:line="276" w:lineRule="auto"/>
        <w:rPr>
          <w:rFonts w:ascii="Open Sans Light" w:hAnsi="Open Sans Light" w:cs="Open Sans Light"/>
          <w:sz w:val="22"/>
          <w:szCs w:val="22"/>
        </w:rPr>
      </w:pPr>
      <w:r w:rsidRPr="00C2552A">
        <w:rPr>
          <w:rFonts w:ascii="Open Sans Light" w:hAnsi="Open Sans Light" w:cs="Open Sans Light"/>
          <w:sz w:val="22"/>
          <w:szCs w:val="22"/>
        </w:rPr>
        <w:t>Podpis:</w:t>
      </w:r>
      <w:r w:rsidR="003B2DC1">
        <w:rPr>
          <w:rFonts w:ascii="Open Sans Light" w:hAnsi="Open Sans Light" w:cs="Open Sans Light"/>
          <w:sz w:val="22"/>
          <w:szCs w:val="22"/>
        </w:rPr>
        <w:t xml:space="preserve"> </w:t>
      </w:r>
    </w:p>
    <w:p w14:paraId="6163994E" w14:textId="77777777" w:rsidR="00F4661D" w:rsidRPr="00EC00EE" w:rsidRDefault="00F4661D" w:rsidP="00F4661D">
      <w:pPr>
        <w:pStyle w:val="Akapitzlist"/>
        <w:keepNext/>
        <w:spacing w:before="240" w:after="60"/>
        <w:ind w:left="0"/>
        <w:outlineLvl w:val="0"/>
        <w:rPr>
          <w:rFonts w:ascii="Open Sans" w:hAnsi="Open Sans" w:cs="Open Sans"/>
          <w:b/>
          <w:sz w:val="22"/>
        </w:rPr>
      </w:pPr>
      <w:bookmarkStart w:id="2" w:name="_Hlk183524150"/>
      <w:r w:rsidRPr="00EC00EE">
        <w:rPr>
          <w:rFonts w:ascii="Open Sans" w:hAnsi="Open Sans" w:cs="Open Sans"/>
          <w:b/>
          <w:sz w:val="22"/>
        </w:rPr>
        <w:t>Uwagi/informacje dodatkowe (jeśli dotyczy):</w:t>
      </w:r>
    </w:p>
    <w:bookmarkEnd w:id="2"/>
    <w:p w14:paraId="4FB8034E" w14:textId="77777777" w:rsidR="00F4661D" w:rsidRPr="00E55F86" w:rsidRDefault="00F4661D" w:rsidP="00232844">
      <w:pPr>
        <w:spacing w:line="276" w:lineRule="auto"/>
        <w:rPr>
          <w:rFonts w:ascii="Open Sans Light" w:hAnsi="Open Sans Light" w:cs="Open Sans Light"/>
          <w:b/>
          <w:sz w:val="20"/>
          <w:szCs w:val="20"/>
        </w:rPr>
      </w:pPr>
    </w:p>
    <w:sectPr w:rsidR="00F4661D" w:rsidRPr="00E55F86" w:rsidSect="009E08E3">
      <w:footerReference w:type="even" r:id="rId9"/>
      <w:footerReference w:type="default" r:id="rId10"/>
      <w:pgSz w:w="16838" w:h="11906" w:orient="landscape"/>
      <w:pgMar w:top="284"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7A7BE" w14:textId="77777777" w:rsidR="0092571E" w:rsidRDefault="0092571E">
      <w:r>
        <w:separator/>
      </w:r>
    </w:p>
  </w:endnote>
  <w:endnote w:type="continuationSeparator" w:id="0">
    <w:p w14:paraId="4207B5C8" w14:textId="77777777" w:rsidR="0092571E" w:rsidRDefault="0092571E">
      <w:r>
        <w:continuationSeparator/>
      </w:r>
    </w:p>
  </w:endnote>
  <w:endnote w:type="continuationNotice" w:id="1">
    <w:p w14:paraId="67351011" w14:textId="77777777" w:rsidR="0092571E" w:rsidRDefault="00925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 Sans Light">
    <w:panose1 w:val="020B0306030504020204"/>
    <w:charset w:val="EE"/>
    <w:family w:val="swiss"/>
    <w:pitch w:val="variable"/>
    <w:sig w:usb0="E00002EF" w:usb1="4000205B" w:usb2="00000028" w:usb3="00000000" w:csb0="0000019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5F2B" w14:textId="03A13802" w:rsidR="00505130" w:rsidRDefault="002814B8">
    <w:pPr>
      <w:rPr>
        <w:sz w:val="2"/>
        <w:szCs w:val="2"/>
      </w:rPr>
    </w:pPr>
    <w:r>
      <w:rPr>
        <w:noProof/>
      </w:rPr>
      <mc:AlternateContent>
        <mc:Choice Requires="wps">
          <w:drawing>
            <wp:anchor distT="0" distB="0" distL="63500" distR="63500" simplePos="0" relativeHeight="251657728" behindDoc="1" locked="0" layoutInCell="1" allowOverlap="1" wp14:anchorId="1947DA59" wp14:editId="22800DEE">
              <wp:simplePos x="0" y="0"/>
              <wp:positionH relativeFrom="page">
                <wp:posOffset>6545580</wp:posOffset>
              </wp:positionH>
              <wp:positionV relativeFrom="page">
                <wp:posOffset>10196195</wp:posOffset>
              </wp:positionV>
              <wp:extent cx="100330" cy="73025"/>
              <wp:effectExtent l="1905" t="4445" r="2540" b="0"/>
              <wp:wrapNone/>
              <wp:docPr id="1142987558" name="Text Box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E0071" w14:textId="77777777" w:rsidR="00505130" w:rsidRDefault="00505130">
                          <w:r>
                            <w:fldChar w:fldCharType="begin"/>
                          </w:r>
                          <w:r>
                            <w:instrText xml:space="preserve"> PAGE \* MERGEFORMAT </w:instrText>
                          </w:r>
                          <w:r>
                            <w:fldChar w:fldCharType="separate"/>
                          </w:r>
                          <w:r w:rsidRPr="00A95D21">
                            <w:rPr>
                              <w:noProof/>
                            </w:rPr>
                            <w:t>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47DA59" id="_x0000_t202" coordsize="21600,21600" o:spt="202" path="m,l,21600r21600,l21600,xe">
              <v:stroke joinstyle="miter"/>
              <v:path gradientshapeok="t" o:connecttype="rect"/>
            </v:shapetype>
            <v:shape id="Text Box 1" o:spid="_x0000_s1026" type="#_x0000_t202" alt="&quot;&quot;" style="position:absolute;margin-left:515.4pt;margin-top:802.85pt;width:7.9pt;height:5.7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" filled="f" stroked="f">
              <v:textbox style="mso-fit-shape-to-text:t" inset="0,0,0,0">
                <w:txbxContent>
                  <w:p w14:paraId="49DE0071" w14:textId="77777777" w:rsidR="00505130" w:rsidRDefault="00505130">
                    <w:r>
                      <w:fldChar w:fldCharType="begin"/>
                    </w:r>
                    <w:r>
                      <w:instrText xml:space="preserve"> PAGE \* MERGEFORMAT </w:instrText>
                    </w:r>
                    <w:r>
                      <w:fldChar w:fldCharType="separate"/>
                    </w:r>
                    <w:r w:rsidRPr="00A95D21">
                      <w:rPr>
                        <w:noProof/>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7288" w14:textId="74614697" w:rsidR="00B3473E" w:rsidRPr="00B3473E" w:rsidRDefault="00B3473E">
    <w:pPr>
      <w:pStyle w:val="Stopka"/>
      <w:jc w:val="center"/>
      <w:rPr>
        <w:rFonts w:ascii="Arial" w:hAnsi="Arial" w:cs="Arial"/>
        <w:sz w:val="20"/>
        <w:szCs w:val="20"/>
      </w:rPr>
    </w:pPr>
    <w:r w:rsidRPr="00B3473E">
      <w:rPr>
        <w:rFonts w:ascii="Arial" w:hAnsi="Arial" w:cs="Arial"/>
        <w:sz w:val="20"/>
        <w:szCs w:val="20"/>
      </w:rPr>
      <w:fldChar w:fldCharType="begin"/>
    </w:r>
    <w:r w:rsidRPr="00B3473E">
      <w:rPr>
        <w:rFonts w:ascii="Arial" w:hAnsi="Arial" w:cs="Arial"/>
        <w:sz w:val="20"/>
        <w:szCs w:val="20"/>
      </w:rPr>
      <w:instrText>PAGE   \* MERGEFORMAT</w:instrText>
    </w:r>
    <w:r w:rsidRPr="00B3473E">
      <w:rPr>
        <w:rFonts w:ascii="Arial" w:hAnsi="Arial" w:cs="Arial"/>
        <w:sz w:val="20"/>
        <w:szCs w:val="20"/>
      </w:rPr>
      <w:fldChar w:fldCharType="separate"/>
    </w:r>
    <w:r w:rsidR="005768A1">
      <w:rPr>
        <w:rFonts w:ascii="Arial" w:hAnsi="Arial" w:cs="Arial"/>
        <w:noProof/>
        <w:sz w:val="20"/>
        <w:szCs w:val="20"/>
      </w:rPr>
      <w:t>3</w:t>
    </w:r>
    <w:r w:rsidRPr="00B3473E">
      <w:rPr>
        <w:rFonts w:ascii="Arial" w:hAnsi="Arial" w:cs="Arial"/>
        <w:sz w:val="20"/>
        <w:szCs w:val="20"/>
      </w:rPr>
      <w:fldChar w:fldCharType="end"/>
    </w:r>
  </w:p>
  <w:p w14:paraId="4C0C9822" w14:textId="77777777" w:rsidR="00505130" w:rsidRDefault="00505130">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B28F6" w14:textId="77777777" w:rsidR="0092571E" w:rsidRDefault="0092571E">
      <w:r>
        <w:separator/>
      </w:r>
    </w:p>
  </w:footnote>
  <w:footnote w:type="continuationSeparator" w:id="0">
    <w:p w14:paraId="46587A6A" w14:textId="77777777" w:rsidR="0092571E" w:rsidRDefault="0092571E">
      <w:r>
        <w:continuationSeparator/>
      </w:r>
    </w:p>
  </w:footnote>
  <w:footnote w:type="continuationNotice" w:id="1">
    <w:p w14:paraId="4E71C1AE" w14:textId="77777777" w:rsidR="0092571E" w:rsidRDefault="0092571E"/>
  </w:footnote>
  <w:footnote w:id="2">
    <w:p w14:paraId="4C37A00A" w14:textId="1DF342A7" w:rsidR="001612A3" w:rsidRPr="003B2DC1" w:rsidRDefault="001612A3">
      <w:pPr>
        <w:pStyle w:val="Tekstprzypisudolnego"/>
        <w:rPr>
          <w:rFonts w:ascii="Open Sans Light" w:hAnsi="Open Sans Light" w:cs="Open Sans Light"/>
          <w:sz w:val="18"/>
          <w:szCs w:val="18"/>
        </w:rPr>
      </w:pPr>
      <w:r w:rsidRPr="003B2DC1">
        <w:rPr>
          <w:rStyle w:val="Odwoanieprzypisudolnego"/>
          <w:rFonts w:ascii="Open Sans Light" w:hAnsi="Open Sans Light" w:cs="Open Sans Light"/>
          <w:sz w:val="18"/>
          <w:szCs w:val="18"/>
        </w:rPr>
        <w:footnoteRef/>
      </w:r>
      <w:r w:rsidRPr="003B2DC1">
        <w:rPr>
          <w:rFonts w:ascii="Open Sans Light" w:hAnsi="Open Sans Light" w:cs="Open Sans Light"/>
          <w:sz w:val="18"/>
          <w:szCs w:val="18"/>
        </w:rPr>
        <w:t xml:space="preserve"> Nie dotyczy projektów, dla których wyższy niż minimalny wymagany wkład własny wnioskodawcy wiąże się z zapewnieniem wyższego wkładu ze środków budżetu państwa.</w:t>
      </w:r>
    </w:p>
  </w:footnote>
  <w:footnote w:id="3">
    <w:p w14:paraId="657D34E8" w14:textId="34CCC7D3" w:rsidR="00232844" w:rsidRPr="00C2552A" w:rsidRDefault="00232844" w:rsidP="00232844">
      <w:pPr>
        <w:pStyle w:val="Tekstprzypisudolnego"/>
        <w:rPr>
          <w:rFonts w:ascii="Open Sans Light" w:hAnsi="Open Sans Light" w:cs="Open Sans Light"/>
        </w:rPr>
      </w:pPr>
      <w:r w:rsidRPr="00C2552A">
        <w:rPr>
          <w:rStyle w:val="Odwoanieprzypisudolnego"/>
          <w:rFonts w:ascii="Open Sans Light" w:hAnsi="Open Sans Light" w:cs="Open Sans Light"/>
        </w:rPr>
        <w:footnoteRef/>
      </w:r>
      <w:r w:rsidRPr="00C2552A">
        <w:rPr>
          <w:rFonts w:ascii="Open Sans Light" w:hAnsi="Open Sans Light" w:cs="Open Sans Light"/>
        </w:rPr>
        <w:t xml:space="preserve"> </w:t>
      </w:r>
      <w:r w:rsidRPr="00C2552A">
        <w:rPr>
          <w:rFonts w:ascii="Open Sans Light" w:hAnsi="Open Sans Light" w:cs="Open Sans Light"/>
          <w:sz w:val="22"/>
          <w:szCs w:val="22"/>
        </w:rPr>
        <w:t xml:space="preserve">projekt </w:t>
      </w:r>
      <w:r w:rsidR="0083792F">
        <w:rPr>
          <w:rFonts w:ascii="Open Sans Light" w:hAnsi="Open Sans Light" w:cs="Open Sans Light"/>
          <w:sz w:val="22"/>
          <w:szCs w:val="22"/>
        </w:rPr>
        <w:t>uzyskał ocenę pozytywną</w:t>
      </w:r>
      <w:r w:rsidR="001D5F33">
        <w:rPr>
          <w:rFonts w:ascii="Open Sans Light" w:hAnsi="Open Sans Light" w:cs="Open Sans Light"/>
          <w:sz w:val="22"/>
          <w:szCs w:val="22"/>
        </w:rPr>
        <w:t xml:space="preserve"> (spełnia kryteria wyboru)</w:t>
      </w:r>
      <w:r w:rsidRPr="00C2552A">
        <w:rPr>
          <w:rFonts w:ascii="Open Sans Light" w:hAnsi="Open Sans Light" w:cs="Open Sans Light"/>
          <w:sz w:val="22"/>
          <w:szCs w:val="22"/>
        </w:rPr>
        <w:t>/</w:t>
      </w:r>
      <w:r w:rsidR="001D5F33">
        <w:rPr>
          <w:rFonts w:ascii="Open Sans Light" w:hAnsi="Open Sans Light" w:cs="Open Sans Light"/>
          <w:sz w:val="22"/>
          <w:szCs w:val="22"/>
        </w:rPr>
        <w:t xml:space="preserve"> </w:t>
      </w:r>
      <w:r w:rsidRPr="00C2552A">
        <w:rPr>
          <w:rFonts w:ascii="Open Sans Light" w:hAnsi="Open Sans Light" w:cs="Open Sans Light"/>
          <w:sz w:val="22"/>
          <w:szCs w:val="22"/>
        </w:rPr>
        <w:t>projekt odrzucony</w:t>
      </w:r>
      <w:r w:rsidR="001D5F33">
        <w:rPr>
          <w:rFonts w:ascii="Open Sans Light" w:hAnsi="Open Sans Light" w:cs="Open Sans Light"/>
          <w:sz w:val="22"/>
          <w:szCs w:val="22"/>
        </w:rPr>
        <w:t xml:space="preserve"> (nie spełnia kryteriów wyboru)</w:t>
      </w:r>
      <w:r w:rsidRPr="00C2552A">
        <w:rPr>
          <w:rFonts w:ascii="Open Sans Light" w:hAnsi="Open Sans Light" w:cs="Open Sans Light"/>
          <w:sz w:val="22"/>
          <w:szCs w:val="22"/>
        </w:rPr>
        <w:t>/</w:t>
      </w:r>
      <w:r w:rsidR="001D5F33">
        <w:rPr>
          <w:rFonts w:ascii="Open Sans Light" w:hAnsi="Open Sans Light" w:cs="Open Sans Light"/>
          <w:sz w:val="22"/>
          <w:szCs w:val="22"/>
        </w:rPr>
        <w:t xml:space="preserve"> </w:t>
      </w:r>
      <w:r w:rsidRPr="00C2552A">
        <w:rPr>
          <w:rFonts w:ascii="Open Sans Light" w:hAnsi="Open Sans Light" w:cs="Open Sans Light"/>
          <w:sz w:val="22"/>
          <w:szCs w:val="22"/>
        </w:rPr>
        <w:t xml:space="preserve">zwrot do </w:t>
      </w:r>
      <w:r w:rsidR="001D5F33">
        <w:rPr>
          <w:rFonts w:ascii="Open Sans Light" w:hAnsi="Open Sans Light" w:cs="Open Sans Light"/>
          <w:sz w:val="22"/>
          <w:szCs w:val="22"/>
        </w:rPr>
        <w:t>wnioskodawcy</w:t>
      </w:r>
      <w:r w:rsidRPr="00C2552A">
        <w:rPr>
          <w:rFonts w:ascii="Open Sans Light" w:hAnsi="Open Sans Light" w:cs="Open Sans Light"/>
          <w:sz w:val="22"/>
          <w:szCs w:val="22"/>
        </w:rPr>
        <w:t xml:space="preserve"> z prośbą o uzupełnienie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0DCE07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07CF4C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872BB3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5E6AAB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000001"/>
    <w:multiLevelType w:val="singleLevel"/>
    <w:tmpl w:val="00000001"/>
    <w:name w:val="WW8Num1"/>
    <w:lvl w:ilvl="0">
      <w:start w:val="1"/>
      <w:numFmt w:val="lowerLetter"/>
      <w:lvlText w:val="%1)"/>
      <w:lvlJc w:val="left"/>
      <w:pPr>
        <w:tabs>
          <w:tab w:val="num" w:pos="360"/>
        </w:tabs>
        <w:ind w:left="360" w:hanging="360"/>
      </w:pPr>
    </w:lvl>
  </w:abstractNum>
  <w:abstractNum w:abstractNumId="5" w15:restartNumberingAfterBreak="0">
    <w:nsid w:val="008C3B40"/>
    <w:multiLevelType w:val="multilevel"/>
    <w:tmpl w:val="7D8AB68A"/>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921424"/>
    <w:multiLevelType w:val="hybridMultilevel"/>
    <w:tmpl w:val="99CEF944"/>
    <w:lvl w:ilvl="0" w:tplc="16CAB7CA">
      <w:start w:val="1"/>
      <w:numFmt w:val="upperRoman"/>
      <w:lvlText w:val="%1."/>
      <w:lvlJc w:val="left"/>
      <w:pPr>
        <w:tabs>
          <w:tab w:val="num" w:pos="720"/>
        </w:tabs>
        <w:ind w:left="720" w:hanging="360"/>
      </w:pPr>
      <w:rPr>
        <w:rFonts w:cs="Times New Roman" w:hint="default"/>
      </w:rPr>
    </w:lvl>
    <w:lvl w:ilvl="1" w:tplc="FB580368">
      <w:start w:val="1"/>
      <w:numFmt w:val="decimal"/>
      <w:lvlText w:val="%2."/>
      <w:lvlJc w:val="left"/>
      <w:pPr>
        <w:tabs>
          <w:tab w:val="num" w:pos="644"/>
        </w:tabs>
        <w:ind w:left="644" w:hanging="360"/>
      </w:pPr>
      <w:rPr>
        <w:rFonts w:cs="Times New Roman" w:hint="default"/>
        <w:b w:val="0"/>
      </w:rPr>
    </w:lvl>
    <w:lvl w:ilvl="2" w:tplc="B49C7D3A">
      <w:start w:val="1"/>
      <w:numFmt w:val="decimal"/>
      <w:lvlText w:val="%3."/>
      <w:lvlJc w:val="left"/>
      <w:pPr>
        <w:tabs>
          <w:tab w:val="num" w:pos="2160"/>
        </w:tabs>
        <w:ind w:left="2160" w:hanging="360"/>
      </w:pPr>
      <w:rPr>
        <w:rFonts w:ascii="Arial" w:eastAsia="Times New Roman" w:hAnsi="Arial" w:cs="Arial"/>
      </w:rPr>
    </w:lvl>
    <w:lvl w:ilvl="3" w:tplc="699ACB70">
      <w:start w:val="1"/>
      <w:numFmt w:val="lowerLetter"/>
      <w:lvlText w:val="%4)"/>
      <w:lvlJc w:val="left"/>
      <w:pPr>
        <w:ind w:left="2880" w:hanging="360"/>
      </w:pPr>
      <w:rPr>
        <w:rFonts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CD5A8F"/>
    <w:multiLevelType w:val="hybridMultilevel"/>
    <w:tmpl w:val="C98815FE"/>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967CA4"/>
    <w:multiLevelType w:val="hybridMultilevel"/>
    <w:tmpl w:val="F86E3036"/>
    <w:lvl w:ilvl="0" w:tplc="0415000F">
      <w:start w:val="1"/>
      <w:numFmt w:val="decimal"/>
      <w:lvlText w:val="%1."/>
      <w:lvlJc w:val="left"/>
      <w:pPr>
        <w:tabs>
          <w:tab w:val="num" w:pos="743"/>
        </w:tabs>
        <w:ind w:left="743" w:hanging="360"/>
      </w:pPr>
    </w:lvl>
    <w:lvl w:ilvl="1" w:tplc="04150019" w:tentative="1">
      <w:start w:val="1"/>
      <w:numFmt w:val="lowerLetter"/>
      <w:lvlText w:val="%2."/>
      <w:lvlJc w:val="left"/>
      <w:pPr>
        <w:tabs>
          <w:tab w:val="num" w:pos="1463"/>
        </w:tabs>
        <w:ind w:left="1463" w:hanging="360"/>
      </w:pPr>
    </w:lvl>
    <w:lvl w:ilvl="2" w:tplc="0415001B" w:tentative="1">
      <w:start w:val="1"/>
      <w:numFmt w:val="lowerRoman"/>
      <w:lvlText w:val="%3."/>
      <w:lvlJc w:val="right"/>
      <w:pPr>
        <w:tabs>
          <w:tab w:val="num" w:pos="2183"/>
        </w:tabs>
        <w:ind w:left="2183" w:hanging="180"/>
      </w:pPr>
    </w:lvl>
    <w:lvl w:ilvl="3" w:tplc="0415000F" w:tentative="1">
      <w:start w:val="1"/>
      <w:numFmt w:val="decimal"/>
      <w:lvlText w:val="%4."/>
      <w:lvlJc w:val="left"/>
      <w:pPr>
        <w:tabs>
          <w:tab w:val="num" w:pos="2903"/>
        </w:tabs>
        <w:ind w:left="2903" w:hanging="360"/>
      </w:pPr>
    </w:lvl>
    <w:lvl w:ilvl="4" w:tplc="04150019" w:tentative="1">
      <w:start w:val="1"/>
      <w:numFmt w:val="lowerLetter"/>
      <w:lvlText w:val="%5."/>
      <w:lvlJc w:val="left"/>
      <w:pPr>
        <w:tabs>
          <w:tab w:val="num" w:pos="3623"/>
        </w:tabs>
        <w:ind w:left="3623" w:hanging="360"/>
      </w:pPr>
    </w:lvl>
    <w:lvl w:ilvl="5" w:tplc="0415001B" w:tentative="1">
      <w:start w:val="1"/>
      <w:numFmt w:val="lowerRoman"/>
      <w:lvlText w:val="%6."/>
      <w:lvlJc w:val="right"/>
      <w:pPr>
        <w:tabs>
          <w:tab w:val="num" w:pos="4343"/>
        </w:tabs>
        <w:ind w:left="4343" w:hanging="180"/>
      </w:pPr>
    </w:lvl>
    <w:lvl w:ilvl="6" w:tplc="0415000F" w:tentative="1">
      <w:start w:val="1"/>
      <w:numFmt w:val="decimal"/>
      <w:lvlText w:val="%7."/>
      <w:lvlJc w:val="left"/>
      <w:pPr>
        <w:tabs>
          <w:tab w:val="num" w:pos="5063"/>
        </w:tabs>
        <w:ind w:left="5063" w:hanging="360"/>
      </w:pPr>
    </w:lvl>
    <w:lvl w:ilvl="7" w:tplc="04150019" w:tentative="1">
      <w:start w:val="1"/>
      <w:numFmt w:val="lowerLetter"/>
      <w:lvlText w:val="%8."/>
      <w:lvlJc w:val="left"/>
      <w:pPr>
        <w:tabs>
          <w:tab w:val="num" w:pos="5783"/>
        </w:tabs>
        <w:ind w:left="5783" w:hanging="360"/>
      </w:pPr>
    </w:lvl>
    <w:lvl w:ilvl="8" w:tplc="0415001B" w:tentative="1">
      <w:start w:val="1"/>
      <w:numFmt w:val="lowerRoman"/>
      <w:lvlText w:val="%9."/>
      <w:lvlJc w:val="right"/>
      <w:pPr>
        <w:tabs>
          <w:tab w:val="num" w:pos="6503"/>
        </w:tabs>
        <w:ind w:left="6503" w:hanging="180"/>
      </w:pPr>
    </w:lvl>
  </w:abstractNum>
  <w:abstractNum w:abstractNumId="9" w15:restartNumberingAfterBreak="0">
    <w:nsid w:val="0862438C"/>
    <w:multiLevelType w:val="hybridMultilevel"/>
    <w:tmpl w:val="0E30B776"/>
    <w:lvl w:ilvl="0" w:tplc="C5D62C0E">
      <w:start w:val="1"/>
      <w:numFmt w:val="bullet"/>
      <w:lvlText w:val=""/>
      <w:lvlJc w:val="left"/>
      <w:pPr>
        <w:ind w:left="1354" w:hanging="360"/>
      </w:pPr>
      <w:rPr>
        <w:rFonts w:ascii="Symbol" w:hAnsi="Symbol" w:hint="default"/>
      </w:rPr>
    </w:lvl>
    <w:lvl w:ilvl="1" w:tplc="04150003" w:tentative="1">
      <w:start w:val="1"/>
      <w:numFmt w:val="bullet"/>
      <w:lvlText w:val="o"/>
      <w:lvlJc w:val="left"/>
      <w:pPr>
        <w:ind w:left="2074" w:hanging="360"/>
      </w:pPr>
      <w:rPr>
        <w:rFonts w:ascii="Courier New" w:hAnsi="Courier New" w:cs="Courier New" w:hint="default"/>
      </w:rPr>
    </w:lvl>
    <w:lvl w:ilvl="2" w:tplc="04150005" w:tentative="1">
      <w:start w:val="1"/>
      <w:numFmt w:val="bullet"/>
      <w:lvlText w:val=""/>
      <w:lvlJc w:val="left"/>
      <w:pPr>
        <w:ind w:left="2794" w:hanging="360"/>
      </w:pPr>
      <w:rPr>
        <w:rFonts w:ascii="Wingdings" w:hAnsi="Wingdings" w:hint="default"/>
      </w:rPr>
    </w:lvl>
    <w:lvl w:ilvl="3" w:tplc="04150001" w:tentative="1">
      <w:start w:val="1"/>
      <w:numFmt w:val="bullet"/>
      <w:lvlText w:val=""/>
      <w:lvlJc w:val="left"/>
      <w:pPr>
        <w:ind w:left="3514" w:hanging="360"/>
      </w:pPr>
      <w:rPr>
        <w:rFonts w:ascii="Symbol" w:hAnsi="Symbol" w:hint="default"/>
      </w:rPr>
    </w:lvl>
    <w:lvl w:ilvl="4" w:tplc="04150003" w:tentative="1">
      <w:start w:val="1"/>
      <w:numFmt w:val="bullet"/>
      <w:lvlText w:val="o"/>
      <w:lvlJc w:val="left"/>
      <w:pPr>
        <w:ind w:left="4234" w:hanging="360"/>
      </w:pPr>
      <w:rPr>
        <w:rFonts w:ascii="Courier New" w:hAnsi="Courier New" w:cs="Courier New" w:hint="default"/>
      </w:rPr>
    </w:lvl>
    <w:lvl w:ilvl="5" w:tplc="04150005" w:tentative="1">
      <w:start w:val="1"/>
      <w:numFmt w:val="bullet"/>
      <w:lvlText w:val=""/>
      <w:lvlJc w:val="left"/>
      <w:pPr>
        <w:ind w:left="4954" w:hanging="360"/>
      </w:pPr>
      <w:rPr>
        <w:rFonts w:ascii="Wingdings" w:hAnsi="Wingdings" w:hint="default"/>
      </w:rPr>
    </w:lvl>
    <w:lvl w:ilvl="6" w:tplc="04150001" w:tentative="1">
      <w:start w:val="1"/>
      <w:numFmt w:val="bullet"/>
      <w:lvlText w:val=""/>
      <w:lvlJc w:val="left"/>
      <w:pPr>
        <w:ind w:left="5674" w:hanging="360"/>
      </w:pPr>
      <w:rPr>
        <w:rFonts w:ascii="Symbol" w:hAnsi="Symbol" w:hint="default"/>
      </w:rPr>
    </w:lvl>
    <w:lvl w:ilvl="7" w:tplc="04150003" w:tentative="1">
      <w:start w:val="1"/>
      <w:numFmt w:val="bullet"/>
      <w:lvlText w:val="o"/>
      <w:lvlJc w:val="left"/>
      <w:pPr>
        <w:ind w:left="6394" w:hanging="360"/>
      </w:pPr>
      <w:rPr>
        <w:rFonts w:ascii="Courier New" w:hAnsi="Courier New" w:cs="Courier New" w:hint="default"/>
      </w:rPr>
    </w:lvl>
    <w:lvl w:ilvl="8" w:tplc="04150005" w:tentative="1">
      <w:start w:val="1"/>
      <w:numFmt w:val="bullet"/>
      <w:lvlText w:val=""/>
      <w:lvlJc w:val="left"/>
      <w:pPr>
        <w:ind w:left="7114" w:hanging="360"/>
      </w:pPr>
      <w:rPr>
        <w:rFonts w:ascii="Wingdings" w:hAnsi="Wingdings" w:hint="default"/>
      </w:rPr>
    </w:lvl>
  </w:abstractNum>
  <w:abstractNum w:abstractNumId="10" w15:restartNumberingAfterBreak="0">
    <w:nsid w:val="09815AE9"/>
    <w:multiLevelType w:val="hybridMultilevel"/>
    <w:tmpl w:val="CD360986"/>
    <w:lvl w:ilvl="0" w:tplc="5F54831E">
      <w:start w:val="5"/>
      <w:numFmt w:val="bullet"/>
      <w:lvlText w:val=""/>
      <w:lvlJc w:val="left"/>
      <w:pPr>
        <w:tabs>
          <w:tab w:val="num" w:pos="1695"/>
        </w:tabs>
        <w:ind w:left="1695" w:hanging="435"/>
      </w:pPr>
      <w:rPr>
        <w:rFonts w:ascii="Symbol" w:eastAsia="Times New Roman" w:hAnsi="Symbol" w:hint="default"/>
      </w:rPr>
    </w:lvl>
    <w:lvl w:ilvl="1" w:tplc="04150003">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0AEB7A8D"/>
    <w:multiLevelType w:val="hybridMultilevel"/>
    <w:tmpl w:val="A6BCED32"/>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927B4F"/>
    <w:multiLevelType w:val="hybridMultilevel"/>
    <w:tmpl w:val="8EB2DCAE"/>
    <w:lvl w:ilvl="0" w:tplc="04150017">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13" w15:restartNumberingAfterBreak="0">
    <w:nsid w:val="0CCE741E"/>
    <w:multiLevelType w:val="hybridMultilevel"/>
    <w:tmpl w:val="07C08F9A"/>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0CED1F4C"/>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5404D4"/>
    <w:multiLevelType w:val="hybridMultilevel"/>
    <w:tmpl w:val="C3BC99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DAD63A7"/>
    <w:multiLevelType w:val="multilevel"/>
    <w:tmpl w:val="979E0BE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F2E0F97"/>
    <w:multiLevelType w:val="hybridMultilevel"/>
    <w:tmpl w:val="6E96CE1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3C1515"/>
    <w:multiLevelType w:val="hybridMultilevel"/>
    <w:tmpl w:val="DE7CF13A"/>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10C15C49"/>
    <w:multiLevelType w:val="hybridMultilevel"/>
    <w:tmpl w:val="2C366CF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1867CF1"/>
    <w:multiLevelType w:val="hybridMultilevel"/>
    <w:tmpl w:val="D980BFC8"/>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F23726"/>
    <w:multiLevelType w:val="hybridMultilevel"/>
    <w:tmpl w:val="EC9E02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097F5F"/>
    <w:multiLevelType w:val="hybridMultilevel"/>
    <w:tmpl w:val="459008E0"/>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1373566F"/>
    <w:multiLevelType w:val="multilevel"/>
    <w:tmpl w:val="D3727A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144C48D8"/>
    <w:multiLevelType w:val="hybridMultilevel"/>
    <w:tmpl w:val="B5D40054"/>
    <w:lvl w:ilvl="0" w:tplc="5F107A32">
      <w:start w:val="1"/>
      <w:numFmt w:val="decimal"/>
      <w:lvlText w:val="%1)"/>
      <w:lvlJc w:val="left"/>
      <w:pPr>
        <w:tabs>
          <w:tab w:val="num" w:pos="927"/>
        </w:tabs>
        <w:ind w:left="927" w:hanging="360"/>
      </w:pPr>
      <w:rPr>
        <w:rFonts w:cs="Times New Roman"/>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4C152B9"/>
    <w:multiLevelType w:val="multilevel"/>
    <w:tmpl w:val="FBC4502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5174B2F"/>
    <w:multiLevelType w:val="hybridMultilevel"/>
    <w:tmpl w:val="050A90EC"/>
    <w:lvl w:ilvl="0" w:tplc="16CAB7CA">
      <w:start w:val="1"/>
      <w:numFmt w:val="upperRoman"/>
      <w:lvlText w:val="%1."/>
      <w:lvlJc w:val="left"/>
      <w:pPr>
        <w:tabs>
          <w:tab w:val="num" w:pos="720"/>
        </w:tabs>
        <w:ind w:left="720" w:hanging="360"/>
      </w:pPr>
      <w:rPr>
        <w:rFonts w:cs="Times New Roman" w:hint="default"/>
      </w:rPr>
    </w:lvl>
    <w:lvl w:ilvl="1" w:tplc="AD565A48">
      <w:start w:val="1"/>
      <w:numFmt w:val="decimal"/>
      <w:lvlText w:val="%2."/>
      <w:lvlJc w:val="left"/>
      <w:pPr>
        <w:tabs>
          <w:tab w:val="num" w:pos="7590"/>
        </w:tabs>
        <w:ind w:left="7590" w:hanging="360"/>
      </w:pPr>
      <w:rPr>
        <w:rFonts w:cs="Times New Roman" w:hint="default"/>
      </w:rPr>
    </w:lvl>
    <w:lvl w:ilvl="2" w:tplc="C5D62C0E">
      <w:start w:val="1"/>
      <w:numFmt w:val="bullet"/>
      <w:lvlText w:val=""/>
      <w:lvlJc w:val="left"/>
      <w:pPr>
        <w:tabs>
          <w:tab w:val="num" w:pos="2160"/>
        </w:tabs>
        <w:ind w:left="2160" w:hanging="360"/>
      </w:pPr>
      <w:rPr>
        <w:rFonts w:ascii="Symbol" w:hAnsi="Symbol" w:hint="default"/>
      </w:rPr>
    </w:lvl>
    <w:lvl w:ilvl="3" w:tplc="699ACB70">
      <w:start w:val="1"/>
      <w:numFmt w:val="lowerLetter"/>
      <w:lvlText w:val="%4)"/>
      <w:lvlJc w:val="left"/>
      <w:pPr>
        <w:ind w:left="2880" w:hanging="360"/>
      </w:pPr>
      <w:rPr>
        <w:rFonts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2B1808"/>
    <w:multiLevelType w:val="hybridMultilevel"/>
    <w:tmpl w:val="DF346908"/>
    <w:lvl w:ilvl="0" w:tplc="3A762A72">
      <w:start w:val="4"/>
      <w:numFmt w:val="upperRoman"/>
      <w:lvlText w:val="%1."/>
      <w:lvlJc w:val="left"/>
      <w:pPr>
        <w:ind w:left="4123" w:hanging="720"/>
      </w:pPr>
      <w:rPr>
        <w:rFonts w:hint="default"/>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28" w15:restartNumberingAfterBreak="0">
    <w:nsid w:val="1642283E"/>
    <w:multiLevelType w:val="hybridMultilevel"/>
    <w:tmpl w:val="92148C3A"/>
    <w:lvl w:ilvl="0" w:tplc="4A40C768">
      <w:start w:val="1"/>
      <w:numFmt w:val="decimal"/>
      <w:lvlText w:val="%1."/>
      <w:lvlJc w:val="left"/>
      <w:pPr>
        <w:ind w:left="1410" w:hanging="7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15:restartNumberingAfterBreak="0">
    <w:nsid w:val="16573310"/>
    <w:multiLevelType w:val="hybridMultilevel"/>
    <w:tmpl w:val="A7A6156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16F02321"/>
    <w:multiLevelType w:val="multilevel"/>
    <w:tmpl w:val="B098542A"/>
    <w:lvl w:ilvl="0">
      <w:start w:val="3"/>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4"/>
        <w:szCs w:val="1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17E43205"/>
    <w:multiLevelType w:val="hybridMultilevel"/>
    <w:tmpl w:val="544A3246"/>
    <w:lvl w:ilvl="0" w:tplc="C5D62C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923184B"/>
    <w:multiLevelType w:val="multilevel"/>
    <w:tmpl w:val="FBC4502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9672C5B"/>
    <w:multiLevelType w:val="hybridMultilevel"/>
    <w:tmpl w:val="0482527C"/>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1A0B4A39"/>
    <w:multiLevelType w:val="hybridMultilevel"/>
    <w:tmpl w:val="78B680DC"/>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2015023A"/>
    <w:multiLevelType w:val="hybridMultilevel"/>
    <w:tmpl w:val="1CBCAC0A"/>
    <w:lvl w:ilvl="0" w:tplc="388E0EEE">
      <w:start w:val="4"/>
      <w:numFmt w:val="upperRoman"/>
      <w:lvlText w:val="%1."/>
      <w:lvlJc w:val="left"/>
      <w:pPr>
        <w:ind w:left="4123" w:hanging="720"/>
      </w:pPr>
      <w:rPr>
        <w:rFonts w:hint="default"/>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36" w15:restartNumberingAfterBreak="0">
    <w:nsid w:val="2015036D"/>
    <w:multiLevelType w:val="hybridMultilevel"/>
    <w:tmpl w:val="15AA59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0495519"/>
    <w:multiLevelType w:val="hybridMultilevel"/>
    <w:tmpl w:val="07C08F9A"/>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22293CEF"/>
    <w:multiLevelType w:val="hybridMultilevel"/>
    <w:tmpl w:val="DD7C7B74"/>
    <w:lvl w:ilvl="0" w:tplc="1876DEE0">
      <w:start w:val="4"/>
      <w:numFmt w:val="upperRoman"/>
      <w:lvlText w:val="%1."/>
      <w:lvlJc w:val="left"/>
      <w:pPr>
        <w:ind w:left="4123" w:hanging="720"/>
      </w:pPr>
      <w:rPr>
        <w:rFonts w:hint="default"/>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39" w15:restartNumberingAfterBreak="0">
    <w:nsid w:val="22FB3CBF"/>
    <w:multiLevelType w:val="hybridMultilevel"/>
    <w:tmpl w:val="5EAEBD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363382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1" w15:restartNumberingAfterBreak="0">
    <w:nsid w:val="265E2144"/>
    <w:multiLevelType w:val="multilevel"/>
    <w:tmpl w:val="CD084B0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8ED4728"/>
    <w:multiLevelType w:val="hybridMultilevel"/>
    <w:tmpl w:val="F5F69E82"/>
    <w:lvl w:ilvl="0" w:tplc="6F045A38">
      <w:start w:val="4"/>
      <w:numFmt w:val="upperRoman"/>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296E2C3A"/>
    <w:multiLevelType w:val="hybridMultilevel"/>
    <w:tmpl w:val="77D6D71C"/>
    <w:lvl w:ilvl="0" w:tplc="DD9A1ED0">
      <w:start w:val="39"/>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29DE5B2A"/>
    <w:multiLevelType w:val="hybridMultilevel"/>
    <w:tmpl w:val="56F2EFC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5" w15:restartNumberingAfterBreak="0">
    <w:nsid w:val="29FC664C"/>
    <w:multiLevelType w:val="hybridMultilevel"/>
    <w:tmpl w:val="7CF8D420"/>
    <w:lvl w:ilvl="0" w:tplc="16CAB7CA">
      <w:start w:val="1"/>
      <w:numFmt w:val="upperRoman"/>
      <w:lvlText w:val="%1."/>
      <w:lvlJc w:val="left"/>
      <w:pPr>
        <w:tabs>
          <w:tab w:val="num" w:pos="720"/>
        </w:tabs>
        <w:ind w:left="720" w:hanging="360"/>
      </w:pPr>
      <w:rPr>
        <w:rFonts w:cs="Times New Roman" w:hint="default"/>
      </w:rPr>
    </w:lvl>
    <w:lvl w:ilvl="1" w:tplc="AD565A48">
      <w:start w:val="1"/>
      <w:numFmt w:val="decimal"/>
      <w:lvlText w:val="%2."/>
      <w:lvlJc w:val="left"/>
      <w:pPr>
        <w:tabs>
          <w:tab w:val="num" w:pos="7590"/>
        </w:tabs>
        <w:ind w:left="7590" w:hanging="360"/>
      </w:pPr>
      <w:rPr>
        <w:rFonts w:cs="Times New Roman" w:hint="default"/>
      </w:rPr>
    </w:lvl>
    <w:lvl w:ilvl="2" w:tplc="04150001">
      <w:start w:val="1"/>
      <w:numFmt w:val="bullet"/>
      <w:lvlText w:val=""/>
      <w:lvlJc w:val="left"/>
      <w:pPr>
        <w:tabs>
          <w:tab w:val="num" w:pos="2160"/>
        </w:tabs>
        <w:ind w:left="2160" w:hanging="360"/>
      </w:pPr>
      <w:rPr>
        <w:rFonts w:ascii="Symbol" w:hAnsi="Symbol" w:hint="default"/>
      </w:rPr>
    </w:lvl>
    <w:lvl w:ilvl="3" w:tplc="699ACB70">
      <w:start w:val="1"/>
      <w:numFmt w:val="lowerLetter"/>
      <w:lvlText w:val="%4)"/>
      <w:lvlJc w:val="left"/>
      <w:pPr>
        <w:ind w:left="2880" w:hanging="360"/>
      </w:pPr>
      <w:rPr>
        <w:rFonts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257AD2"/>
    <w:multiLevelType w:val="hybridMultilevel"/>
    <w:tmpl w:val="25101BA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2AC62DE6"/>
    <w:multiLevelType w:val="hybridMultilevel"/>
    <w:tmpl w:val="2618BFD8"/>
    <w:lvl w:ilvl="0" w:tplc="C5D62C0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8" w15:restartNumberingAfterBreak="0">
    <w:nsid w:val="2BFB0371"/>
    <w:multiLevelType w:val="hybridMultilevel"/>
    <w:tmpl w:val="9C340EC6"/>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C8E7F4D"/>
    <w:multiLevelType w:val="hybridMultilevel"/>
    <w:tmpl w:val="DE7CF13A"/>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2D246E99"/>
    <w:multiLevelType w:val="hybridMultilevel"/>
    <w:tmpl w:val="80524A42"/>
    <w:lvl w:ilvl="0" w:tplc="666253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F0A5FE0"/>
    <w:multiLevelType w:val="hybridMultilevel"/>
    <w:tmpl w:val="9BD0E4A4"/>
    <w:lvl w:ilvl="0" w:tplc="CFAEFE6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2F267677"/>
    <w:multiLevelType w:val="hybridMultilevel"/>
    <w:tmpl w:val="0482527C"/>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3" w15:restartNumberingAfterBreak="0">
    <w:nsid w:val="2F8C3EB6"/>
    <w:multiLevelType w:val="hybridMultilevel"/>
    <w:tmpl w:val="0B2C168C"/>
    <w:lvl w:ilvl="0" w:tplc="3CBC6964">
      <w:start w:val="126"/>
      <w:numFmt w:val="decimal"/>
      <w:lvlText w:val="%1."/>
      <w:lvlJc w:val="left"/>
      <w:pPr>
        <w:ind w:left="749" w:hanging="465"/>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314F5E1A"/>
    <w:multiLevelType w:val="hybridMultilevel"/>
    <w:tmpl w:val="A202D87C"/>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32C8618F"/>
    <w:multiLevelType w:val="hybridMultilevel"/>
    <w:tmpl w:val="05AA85EA"/>
    <w:lvl w:ilvl="0" w:tplc="C5D62C0E">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6" w15:restartNumberingAfterBreak="0">
    <w:nsid w:val="332E1738"/>
    <w:multiLevelType w:val="multilevel"/>
    <w:tmpl w:val="B098542A"/>
    <w:lvl w:ilvl="0">
      <w:start w:val="3"/>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4"/>
        <w:szCs w:val="1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34E97ABE"/>
    <w:multiLevelType w:val="hybridMultilevel"/>
    <w:tmpl w:val="F84C2924"/>
    <w:lvl w:ilvl="0" w:tplc="ACF49E0C">
      <w:start w:val="1"/>
      <w:numFmt w:val="bullet"/>
      <w:pStyle w:val="Listapunktowana2"/>
      <w:lvlText w:val=""/>
      <w:lvlJc w:val="left"/>
      <w:pPr>
        <w:tabs>
          <w:tab w:val="num" w:pos="540"/>
        </w:tabs>
        <w:ind w:left="54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8025A37"/>
    <w:multiLevelType w:val="hybridMultilevel"/>
    <w:tmpl w:val="C98815FE"/>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3B4B5978"/>
    <w:multiLevelType w:val="hybridMultilevel"/>
    <w:tmpl w:val="5748F3BC"/>
    <w:lvl w:ilvl="0" w:tplc="C5D62C0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0" w15:restartNumberingAfterBreak="0">
    <w:nsid w:val="3D6E6BA0"/>
    <w:multiLevelType w:val="hybridMultilevel"/>
    <w:tmpl w:val="33E8D1F6"/>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3DD95C40"/>
    <w:multiLevelType w:val="hybridMultilevel"/>
    <w:tmpl w:val="A7A6156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3F4C0A18"/>
    <w:multiLevelType w:val="hybridMultilevel"/>
    <w:tmpl w:val="F0301758"/>
    <w:lvl w:ilvl="0" w:tplc="B344D21A">
      <w:start w:val="18"/>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3FBE1261"/>
    <w:multiLevelType w:val="hybridMultilevel"/>
    <w:tmpl w:val="92BE0104"/>
    <w:lvl w:ilvl="0" w:tplc="C5D62C0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15:restartNumberingAfterBreak="0">
    <w:nsid w:val="411E5495"/>
    <w:multiLevelType w:val="hybridMultilevel"/>
    <w:tmpl w:val="AAB21B80"/>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422A0203"/>
    <w:multiLevelType w:val="hybridMultilevel"/>
    <w:tmpl w:val="A202D87C"/>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43235088"/>
    <w:multiLevelType w:val="multilevel"/>
    <w:tmpl w:val="4B601BB0"/>
    <w:lvl w:ilvl="0">
      <w:start w:val="2"/>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3%1.%2.1"/>
      <w:lvlJc w:val="left"/>
      <w:pPr>
        <w:tabs>
          <w:tab w:val="num" w:pos="4860"/>
        </w:tabs>
        <w:ind w:left="48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7" w15:restartNumberingAfterBreak="0">
    <w:nsid w:val="45C01A35"/>
    <w:multiLevelType w:val="multilevel"/>
    <w:tmpl w:val="568E1D0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69F0ECC"/>
    <w:multiLevelType w:val="hybridMultilevel"/>
    <w:tmpl w:val="4D845A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9021533"/>
    <w:multiLevelType w:val="hybridMultilevel"/>
    <w:tmpl w:val="120E179C"/>
    <w:lvl w:ilvl="0" w:tplc="0415000F">
      <w:start w:val="2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978436D"/>
    <w:multiLevelType w:val="hybridMultilevel"/>
    <w:tmpl w:val="82462D22"/>
    <w:lvl w:ilvl="0" w:tplc="C6AE9E62">
      <w:start w:val="35"/>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1" w15:restartNumberingAfterBreak="0">
    <w:nsid w:val="4AC5272E"/>
    <w:multiLevelType w:val="hybridMultilevel"/>
    <w:tmpl w:val="B1E41A90"/>
    <w:lvl w:ilvl="0" w:tplc="559C9716">
      <w:start w:val="37"/>
      <w:numFmt w:val="decimal"/>
      <w:lvlText w:val="%1"/>
      <w:lvlJc w:val="left"/>
      <w:pPr>
        <w:ind w:left="218" w:hanging="360"/>
      </w:pPr>
      <w:rPr>
        <w:rFonts w:hint="default"/>
      </w:rPr>
    </w:lvl>
    <w:lvl w:ilvl="1" w:tplc="04150019">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2" w15:restartNumberingAfterBreak="0">
    <w:nsid w:val="4C4703A5"/>
    <w:multiLevelType w:val="multilevel"/>
    <w:tmpl w:val="FFC4BA7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F384ED0"/>
    <w:multiLevelType w:val="hybridMultilevel"/>
    <w:tmpl w:val="A1188BCE"/>
    <w:lvl w:ilvl="0" w:tplc="FB8E42CA">
      <w:start w:val="3"/>
      <w:numFmt w:val="decimal"/>
      <w:lvlText w:val="%1."/>
      <w:lvlJc w:val="left"/>
      <w:pPr>
        <w:ind w:left="1137" w:hanging="360"/>
      </w:pPr>
      <w:rPr>
        <w:rFonts w:hint="default"/>
      </w:rPr>
    </w:lvl>
    <w:lvl w:ilvl="1" w:tplc="04150019">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74" w15:restartNumberingAfterBreak="0">
    <w:nsid w:val="4FA9427C"/>
    <w:multiLevelType w:val="hybridMultilevel"/>
    <w:tmpl w:val="9C340EC6"/>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508B272E"/>
    <w:multiLevelType w:val="hybridMultilevel"/>
    <w:tmpl w:val="2C366CF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51C11547"/>
    <w:multiLevelType w:val="multilevel"/>
    <w:tmpl w:val="7D8AB68A"/>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2960629"/>
    <w:multiLevelType w:val="hybridMultilevel"/>
    <w:tmpl w:val="15DC11B2"/>
    <w:lvl w:ilvl="0" w:tplc="C5D62C0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8" w15:restartNumberingAfterBreak="0">
    <w:nsid w:val="541C7C35"/>
    <w:multiLevelType w:val="multilevel"/>
    <w:tmpl w:val="AAEE1FE4"/>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56B2BBC"/>
    <w:multiLevelType w:val="hybridMultilevel"/>
    <w:tmpl w:val="EDB018FE"/>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0" w15:restartNumberingAfterBreak="0">
    <w:nsid w:val="591132A3"/>
    <w:multiLevelType w:val="multilevel"/>
    <w:tmpl w:val="CEDE9A2A"/>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A2808A6"/>
    <w:multiLevelType w:val="hybridMultilevel"/>
    <w:tmpl w:val="33E8D1F6"/>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5A386FDA"/>
    <w:multiLevelType w:val="hybridMultilevel"/>
    <w:tmpl w:val="78B680DC"/>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3" w15:restartNumberingAfterBreak="0">
    <w:nsid w:val="5B0F23BB"/>
    <w:multiLevelType w:val="hybridMultilevel"/>
    <w:tmpl w:val="3940AA0C"/>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5C340387"/>
    <w:multiLevelType w:val="multilevel"/>
    <w:tmpl w:val="FBC4502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CF318CF"/>
    <w:multiLevelType w:val="hybridMultilevel"/>
    <w:tmpl w:val="C3DAF4C8"/>
    <w:lvl w:ilvl="0" w:tplc="6C9C045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5DF42239"/>
    <w:multiLevelType w:val="hybridMultilevel"/>
    <w:tmpl w:val="25101BA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5E3E4D43"/>
    <w:multiLevelType w:val="hybridMultilevel"/>
    <w:tmpl w:val="97DE8ACA"/>
    <w:lvl w:ilvl="0" w:tplc="04150017">
      <w:start w:val="1"/>
      <w:numFmt w:val="lowerLetter"/>
      <w:lvlText w:val="%1)"/>
      <w:lvlJc w:val="left"/>
      <w:pPr>
        <w:tabs>
          <w:tab w:val="num" w:pos="1080"/>
        </w:tabs>
        <w:ind w:left="1080" w:hanging="360"/>
      </w:pPr>
      <w:rPr>
        <w:rFonts w:cs="Times New Roman"/>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8" w15:restartNumberingAfterBreak="0">
    <w:nsid w:val="5F0B614B"/>
    <w:multiLevelType w:val="hybridMultilevel"/>
    <w:tmpl w:val="7ED88F8C"/>
    <w:lvl w:ilvl="0" w:tplc="AD565A48">
      <w:start w:val="1"/>
      <w:numFmt w:val="decimal"/>
      <w:lvlText w:val="%1."/>
      <w:lvlJc w:val="left"/>
      <w:pPr>
        <w:tabs>
          <w:tab w:val="num" w:pos="2160"/>
        </w:tabs>
        <w:ind w:left="2160" w:hanging="360"/>
      </w:pPr>
      <w:rPr>
        <w:rFonts w:cs="Times New Roman"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60672ABE"/>
    <w:multiLevelType w:val="hybridMultilevel"/>
    <w:tmpl w:val="70B655E8"/>
    <w:lvl w:ilvl="0" w:tplc="439AEF64">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0" w15:restartNumberingAfterBreak="0">
    <w:nsid w:val="6090379C"/>
    <w:multiLevelType w:val="hybridMultilevel"/>
    <w:tmpl w:val="2FB458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357E9B"/>
    <w:multiLevelType w:val="hybridMultilevel"/>
    <w:tmpl w:val="AAB21B80"/>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92" w15:restartNumberingAfterBreak="0">
    <w:nsid w:val="61BB1BE2"/>
    <w:multiLevelType w:val="hybridMultilevel"/>
    <w:tmpl w:val="27CE59BE"/>
    <w:lvl w:ilvl="0" w:tplc="3900180C">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627452CA"/>
    <w:multiLevelType w:val="hybridMultilevel"/>
    <w:tmpl w:val="BC0ED71A"/>
    <w:lvl w:ilvl="0" w:tplc="C5D62C0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94" w15:restartNumberingAfterBreak="0">
    <w:nsid w:val="634172E6"/>
    <w:multiLevelType w:val="hybridMultilevel"/>
    <w:tmpl w:val="B5D40054"/>
    <w:lvl w:ilvl="0" w:tplc="5F107A32">
      <w:start w:val="1"/>
      <w:numFmt w:val="decimal"/>
      <w:lvlText w:val="%1)"/>
      <w:lvlJc w:val="left"/>
      <w:pPr>
        <w:tabs>
          <w:tab w:val="num" w:pos="927"/>
        </w:tabs>
        <w:ind w:left="927" w:hanging="360"/>
      </w:pPr>
      <w:rPr>
        <w:rFonts w:cs="Times New Roman"/>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657335FD"/>
    <w:multiLevelType w:val="hybridMultilevel"/>
    <w:tmpl w:val="C35676F6"/>
    <w:lvl w:ilvl="0" w:tplc="BB183A30">
      <w:start w:val="1"/>
      <w:numFmt w:val="decimal"/>
      <w:lvlText w:val="%1)"/>
      <w:lvlJc w:val="left"/>
      <w:pPr>
        <w:tabs>
          <w:tab w:val="num" w:pos="180"/>
        </w:tabs>
        <w:ind w:left="180" w:hanging="360"/>
      </w:pPr>
      <w:rPr>
        <w:rFonts w:cs="Times New Roman" w:hint="default"/>
      </w:rPr>
    </w:lvl>
    <w:lvl w:ilvl="1" w:tplc="800483CC">
      <w:start w:val="1"/>
      <w:numFmt w:val="bullet"/>
      <w:lvlText w:val=""/>
      <w:lvlJc w:val="left"/>
      <w:pPr>
        <w:tabs>
          <w:tab w:val="num" w:pos="900"/>
        </w:tabs>
        <w:ind w:left="900" w:hanging="360"/>
      </w:pPr>
      <w:rPr>
        <w:rFonts w:ascii="Wingdings" w:hAnsi="Wingdings" w:hint="default"/>
      </w:rPr>
    </w:lvl>
    <w:lvl w:ilvl="2" w:tplc="0415001B" w:tentative="1">
      <w:start w:val="1"/>
      <w:numFmt w:val="lowerRoman"/>
      <w:lvlText w:val="%3."/>
      <w:lvlJc w:val="right"/>
      <w:pPr>
        <w:tabs>
          <w:tab w:val="num" w:pos="1620"/>
        </w:tabs>
        <w:ind w:left="1620" w:hanging="180"/>
      </w:pPr>
      <w:rPr>
        <w:rFonts w:cs="Times New Roman"/>
      </w:rPr>
    </w:lvl>
    <w:lvl w:ilvl="3" w:tplc="0415000F" w:tentative="1">
      <w:start w:val="1"/>
      <w:numFmt w:val="decimal"/>
      <w:lvlText w:val="%4."/>
      <w:lvlJc w:val="left"/>
      <w:pPr>
        <w:tabs>
          <w:tab w:val="num" w:pos="2340"/>
        </w:tabs>
        <w:ind w:left="2340" w:hanging="360"/>
      </w:pPr>
      <w:rPr>
        <w:rFonts w:cs="Times New Roman"/>
      </w:rPr>
    </w:lvl>
    <w:lvl w:ilvl="4" w:tplc="04150019" w:tentative="1">
      <w:start w:val="1"/>
      <w:numFmt w:val="lowerLetter"/>
      <w:lvlText w:val="%5."/>
      <w:lvlJc w:val="left"/>
      <w:pPr>
        <w:tabs>
          <w:tab w:val="num" w:pos="3060"/>
        </w:tabs>
        <w:ind w:left="3060" w:hanging="360"/>
      </w:pPr>
      <w:rPr>
        <w:rFonts w:cs="Times New Roman"/>
      </w:rPr>
    </w:lvl>
    <w:lvl w:ilvl="5" w:tplc="0415001B" w:tentative="1">
      <w:start w:val="1"/>
      <w:numFmt w:val="lowerRoman"/>
      <w:lvlText w:val="%6."/>
      <w:lvlJc w:val="right"/>
      <w:pPr>
        <w:tabs>
          <w:tab w:val="num" w:pos="3780"/>
        </w:tabs>
        <w:ind w:left="3780" w:hanging="180"/>
      </w:pPr>
      <w:rPr>
        <w:rFonts w:cs="Times New Roman"/>
      </w:rPr>
    </w:lvl>
    <w:lvl w:ilvl="6" w:tplc="0415000F" w:tentative="1">
      <w:start w:val="1"/>
      <w:numFmt w:val="decimal"/>
      <w:lvlText w:val="%7."/>
      <w:lvlJc w:val="left"/>
      <w:pPr>
        <w:tabs>
          <w:tab w:val="num" w:pos="4500"/>
        </w:tabs>
        <w:ind w:left="4500" w:hanging="360"/>
      </w:pPr>
      <w:rPr>
        <w:rFonts w:cs="Times New Roman"/>
      </w:rPr>
    </w:lvl>
    <w:lvl w:ilvl="7" w:tplc="04150019" w:tentative="1">
      <w:start w:val="1"/>
      <w:numFmt w:val="lowerLetter"/>
      <w:lvlText w:val="%8."/>
      <w:lvlJc w:val="left"/>
      <w:pPr>
        <w:tabs>
          <w:tab w:val="num" w:pos="5220"/>
        </w:tabs>
        <w:ind w:left="5220" w:hanging="360"/>
      </w:pPr>
      <w:rPr>
        <w:rFonts w:cs="Times New Roman"/>
      </w:rPr>
    </w:lvl>
    <w:lvl w:ilvl="8" w:tplc="0415001B" w:tentative="1">
      <w:start w:val="1"/>
      <w:numFmt w:val="lowerRoman"/>
      <w:lvlText w:val="%9."/>
      <w:lvlJc w:val="right"/>
      <w:pPr>
        <w:tabs>
          <w:tab w:val="num" w:pos="5940"/>
        </w:tabs>
        <w:ind w:left="5940" w:hanging="180"/>
      </w:pPr>
      <w:rPr>
        <w:rFonts w:cs="Times New Roman"/>
      </w:rPr>
    </w:lvl>
  </w:abstractNum>
  <w:abstractNum w:abstractNumId="96" w15:restartNumberingAfterBreak="0">
    <w:nsid w:val="65A54790"/>
    <w:multiLevelType w:val="multilevel"/>
    <w:tmpl w:val="B098542A"/>
    <w:lvl w:ilvl="0">
      <w:start w:val="3"/>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4"/>
        <w:szCs w:val="1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15:restartNumberingAfterBreak="0">
    <w:nsid w:val="69731DEF"/>
    <w:multiLevelType w:val="hybridMultilevel"/>
    <w:tmpl w:val="70DADF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794F40"/>
    <w:multiLevelType w:val="hybridMultilevel"/>
    <w:tmpl w:val="3940AA0C"/>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6C887D9F"/>
    <w:multiLevelType w:val="multilevel"/>
    <w:tmpl w:val="318E781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028012B"/>
    <w:multiLevelType w:val="hybridMultilevel"/>
    <w:tmpl w:val="EDB018FE"/>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1" w15:restartNumberingAfterBreak="0">
    <w:nsid w:val="719B1AA1"/>
    <w:multiLevelType w:val="hybridMultilevel"/>
    <w:tmpl w:val="1E64373A"/>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2" w15:restartNumberingAfterBreak="0">
    <w:nsid w:val="72847B61"/>
    <w:multiLevelType w:val="hybridMultilevel"/>
    <w:tmpl w:val="1E64373A"/>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3" w15:restartNumberingAfterBreak="0">
    <w:nsid w:val="73C051C1"/>
    <w:multiLevelType w:val="hybridMultilevel"/>
    <w:tmpl w:val="59F454AC"/>
    <w:lvl w:ilvl="0" w:tplc="666253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626642B"/>
    <w:multiLevelType w:val="hybridMultilevel"/>
    <w:tmpl w:val="3F60B392"/>
    <w:lvl w:ilvl="0" w:tplc="CFAEFE68">
      <w:start w:val="1"/>
      <w:numFmt w:val="lowerLetter"/>
      <w:lvlText w:val="%1)"/>
      <w:lvlJc w:val="left"/>
      <w:pPr>
        <w:tabs>
          <w:tab w:val="num" w:pos="1423"/>
        </w:tabs>
        <w:ind w:left="1423" w:hanging="360"/>
      </w:pPr>
      <w:rPr>
        <w:rFonts w:hint="default"/>
      </w:rPr>
    </w:lvl>
    <w:lvl w:ilvl="1" w:tplc="04150019" w:tentative="1">
      <w:start w:val="1"/>
      <w:numFmt w:val="lowerLetter"/>
      <w:lvlText w:val="%2."/>
      <w:lvlJc w:val="left"/>
      <w:pPr>
        <w:tabs>
          <w:tab w:val="num" w:pos="2143"/>
        </w:tabs>
        <w:ind w:left="2143" w:hanging="360"/>
      </w:pPr>
    </w:lvl>
    <w:lvl w:ilvl="2" w:tplc="0415001B" w:tentative="1">
      <w:start w:val="1"/>
      <w:numFmt w:val="lowerRoman"/>
      <w:lvlText w:val="%3."/>
      <w:lvlJc w:val="right"/>
      <w:pPr>
        <w:tabs>
          <w:tab w:val="num" w:pos="2863"/>
        </w:tabs>
        <w:ind w:left="2863" w:hanging="180"/>
      </w:pPr>
    </w:lvl>
    <w:lvl w:ilvl="3" w:tplc="0415000F" w:tentative="1">
      <w:start w:val="1"/>
      <w:numFmt w:val="decimal"/>
      <w:lvlText w:val="%4."/>
      <w:lvlJc w:val="left"/>
      <w:pPr>
        <w:tabs>
          <w:tab w:val="num" w:pos="3583"/>
        </w:tabs>
        <w:ind w:left="3583" w:hanging="360"/>
      </w:pPr>
    </w:lvl>
    <w:lvl w:ilvl="4" w:tplc="04150019" w:tentative="1">
      <w:start w:val="1"/>
      <w:numFmt w:val="lowerLetter"/>
      <w:lvlText w:val="%5."/>
      <w:lvlJc w:val="left"/>
      <w:pPr>
        <w:tabs>
          <w:tab w:val="num" w:pos="4303"/>
        </w:tabs>
        <w:ind w:left="4303" w:hanging="360"/>
      </w:pPr>
    </w:lvl>
    <w:lvl w:ilvl="5" w:tplc="0415001B" w:tentative="1">
      <w:start w:val="1"/>
      <w:numFmt w:val="lowerRoman"/>
      <w:lvlText w:val="%6."/>
      <w:lvlJc w:val="right"/>
      <w:pPr>
        <w:tabs>
          <w:tab w:val="num" w:pos="5023"/>
        </w:tabs>
        <w:ind w:left="5023" w:hanging="180"/>
      </w:pPr>
    </w:lvl>
    <w:lvl w:ilvl="6" w:tplc="0415000F" w:tentative="1">
      <w:start w:val="1"/>
      <w:numFmt w:val="decimal"/>
      <w:lvlText w:val="%7."/>
      <w:lvlJc w:val="left"/>
      <w:pPr>
        <w:tabs>
          <w:tab w:val="num" w:pos="5743"/>
        </w:tabs>
        <w:ind w:left="5743" w:hanging="360"/>
      </w:pPr>
    </w:lvl>
    <w:lvl w:ilvl="7" w:tplc="04150019" w:tentative="1">
      <w:start w:val="1"/>
      <w:numFmt w:val="lowerLetter"/>
      <w:lvlText w:val="%8."/>
      <w:lvlJc w:val="left"/>
      <w:pPr>
        <w:tabs>
          <w:tab w:val="num" w:pos="6463"/>
        </w:tabs>
        <w:ind w:left="6463" w:hanging="360"/>
      </w:pPr>
    </w:lvl>
    <w:lvl w:ilvl="8" w:tplc="0415001B" w:tentative="1">
      <w:start w:val="1"/>
      <w:numFmt w:val="lowerRoman"/>
      <w:lvlText w:val="%9."/>
      <w:lvlJc w:val="right"/>
      <w:pPr>
        <w:tabs>
          <w:tab w:val="num" w:pos="7183"/>
        </w:tabs>
        <w:ind w:left="7183" w:hanging="180"/>
      </w:pPr>
    </w:lvl>
  </w:abstractNum>
  <w:abstractNum w:abstractNumId="105" w15:restartNumberingAfterBreak="0">
    <w:nsid w:val="7715211F"/>
    <w:multiLevelType w:val="hybridMultilevel"/>
    <w:tmpl w:val="8F0AE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8436B4A"/>
    <w:multiLevelType w:val="hybridMultilevel"/>
    <w:tmpl w:val="A8AEB1FC"/>
    <w:lvl w:ilvl="0" w:tplc="4C944CD4">
      <w:start w:val="2"/>
      <w:numFmt w:val="decimal"/>
      <w:lvlText w:val="%1."/>
      <w:lvlJc w:val="left"/>
      <w:pPr>
        <w:ind w:left="1570" w:hanging="360"/>
      </w:pPr>
      <w:rPr>
        <w:rFonts w:hint="default"/>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07" w15:restartNumberingAfterBreak="0">
    <w:nsid w:val="78745061"/>
    <w:multiLevelType w:val="hybridMultilevel"/>
    <w:tmpl w:val="7D909252"/>
    <w:lvl w:ilvl="0" w:tplc="20B8816C">
      <w:start w:val="1"/>
      <w:numFmt w:val="upp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8" w15:restartNumberingAfterBreak="0">
    <w:nsid w:val="790C1736"/>
    <w:multiLevelType w:val="hybridMultilevel"/>
    <w:tmpl w:val="EAC89D6C"/>
    <w:lvl w:ilvl="0" w:tplc="AD565A48">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794A624F"/>
    <w:multiLevelType w:val="hybridMultilevel"/>
    <w:tmpl w:val="D4E27606"/>
    <w:lvl w:ilvl="0" w:tplc="2F423BE8">
      <w:start w:val="1"/>
      <w:numFmt w:val="lowerLetter"/>
      <w:lvlText w:val="%1)"/>
      <w:lvlJc w:val="left"/>
      <w:pPr>
        <w:tabs>
          <w:tab w:val="num" w:pos="720"/>
        </w:tabs>
        <w:ind w:left="720" w:hanging="360"/>
      </w:pPr>
      <w:rPr>
        <w:rFonts w:ascii="Times New Roman" w:hAnsi="Times New Roman"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794B76B7"/>
    <w:multiLevelType w:val="hybridMultilevel"/>
    <w:tmpl w:val="D980BFC8"/>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7DA32A12"/>
    <w:multiLevelType w:val="hybridMultilevel"/>
    <w:tmpl w:val="7D58179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222180877">
    <w:abstractNumId w:val="3"/>
  </w:num>
  <w:num w:numId="2" w16cid:durableId="991639514">
    <w:abstractNumId w:val="2"/>
  </w:num>
  <w:num w:numId="3" w16cid:durableId="872763008">
    <w:abstractNumId w:val="1"/>
  </w:num>
  <w:num w:numId="4" w16cid:durableId="531649004">
    <w:abstractNumId w:val="0"/>
  </w:num>
  <w:num w:numId="5" w16cid:durableId="1925067833">
    <w:abstractNumId w:val="57"/>
  </w:num>
  <w:num w:numId="6" w16cid:durableId="211774954">
    <w:abstractNumId w:val="6"/>
  </w:num>
  <w:num w:numId="7" w16cid:durableId="2036421417">
    <w:abstractNumId w:val="66"/>
  </w:num>
  <w:num w:numId="8" w16cid:durableId="831213074">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7313152">
    <w:abstractNumId w:val="42"/>
  </w:num>
  <w:num w:numId="10" w16cid:durableId="914437830">
    <w:abstractNumId w:val="95"/>
  </w:num>
  <w:num w:numId="11" w16cid:durableId="159153147">
    <w:abstractNumId w:val="109"/>
  </w:num>
  <w:num w:numId="12" w16cid:durableId="946306846">
    <w:abstractNumId w:val="10"/>
  </w:num>
  <w:num w:numId="13" w16cid:durableId="1754156325">
    <w:abstractNumId w:val="62"/>
  </w:num>
  <w:num w:numId="14" w16cid:durableId="69083406">
    <w:abstractNumId w:val="40"/>
  </w:num>
  <w:num w:numId="15" w16cid:durableId="5719640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4218768">
    <w:abstractNumId w:val="51"/>
  </w:num>
  <w:num w:numId="17" w16cid:durableId="820776727">
    <w:abstractNumId w:val="23"/>
  </w:num>
  <w:num w:numId="18" w16cid:durableId="1387100792">
    <w:abstractNumId w:val="69"/>
  </w:num>
  <w:num w:numId="19" w16cid:durableId="261644318">
    <w:abstractNumId w:val="71"/>
  </w:num>
  <w:num w:numId="20" w16cid:durableId="233510351">
    <w:abstractNumId w:val="43"/>
  </w:num>
  <w:num w:numId="21" w16cid:durableId="743837465">
    <w:abstractNumId w:val="70"/>
  </w:num>
  <w:num w:numId="22" w16cid:durableId="699621567">
    <w:abstractNumId w:val="35"/>
  </w:num>
  <w:num w:numId="23" w16cid:durableId="1255941102">
    <w:abstractNumId w:val="107"/>
  </w:num>
  <w:num w:numId="24" w16cid:durableId="165436487">
    <w:abstractNumId w:val="15"/>
  </w:num>
  <w:num w:numId="25" w16cid:durableId="1794709837">
    <w:abstractNumId w:val="89"/>
  </w:num>
  <w:num w:numId="26" w16cid:durableId="1435860318">
    <w:abstractNumId w:val="28"/>
  </w:num>
  <w:num w:numId="27" w16cid:durableId="1086608218">
    <w:abstractNumId w:val="53"/>
  </w:num>
  <w:num w:numId="28" w16cid:durableId="2019499413">
    <w:abstractNumId w:val="90"/>
  </w:num>
  <w:num w:numId="29" w16cid:durableId="991569535">
    <w:abstractNumId w:val="31"/>
  </w:num>
  <w:num w:numId="30" w16cid:durableId="1360738896">
    <w:abstractNumId w:val="88"/>
  </w:num>
  <w:num w:numId="31" w16cid:durableId="1568027528">
    <w:abstractNumId w:val="55"/>
  </w:num>
  <w:num w:numId="32" w16cid:durableId="1459640473">
    <w:abstractNumId w:val="63"/>
  </w:num>
  <w:num w:numId="33" w16cid:durableId="1291013947">
    <w:abstractNumId w:val="105"/>
  </w:num>
  <w:num w:numId="34" w16cid:durableId="301497207">
    <w:abstractNumId w:val="106"/>
  </w:num>
  <w:num w:numId="35" w16cid:durableId="670840544">
    <w:abstractNumId w:val="38"/>
  </w:num>
  <w:num w:numId="36" w16cid:durableId="1302926727">
    <w:abstractNumId w:val="27"/>
  </w:num>
  <w:num w:numId="37" w16cid:durableId="1958103444">
    <w:abstractNumId w:val="108"/>
  </w:num>
  <w:num w:numId="38" w16cid:durableId="1728919705">
    <w:abstractNumId w:val="68"/>
  </w:num>
  <w:num w:numId="39" w16cid:durableId="1896768897">
    <w:abstractNumId w:val="39"/>
  </w:num>
  <w:num w:numId="40" w16cid:durableId="899942184">
    <w:abstractNumId w:val="12"/>
  </w:num>
  <w:num w:numId="41" w16cid:durableId="298650123">
    <w:abstractNumId w:val="111"/>
  </w:num>
  <w:num w:numId="42" w16cid:durableId="967129997">
    <w:abstractNumId w:val="47"/>
  </w:num>
  <w:num w:numId="43" w16cid:durableId="1530991967">
    <w:abstractNumId w:val="93"/>
  </w:num>
  <w:num w:numId="44" w16cid:durableId="1201286732">
    <w:abstractNumId w:val="21"/>
  </w:num>
  <w:num w:numId="45" w16cid:durableId="410009949">
    <w:abstractNumId w:val="41"/>
  </w:num>
  <w:num w:numId="46" w16cid:durableId="113795331">
    <w:abstractNumId w:val="67"/>
  </w:num>
  <w:num w:numId="47" w16cid:durableId="841164228">
    <w:abstractNumId w:val="16"/>
  </w:num>
  <w:num w:numId="48" w16cid:durableId="683674104">
    <w:abstractNumId w:val="99"/>
  </w:num>
  <w:num w:numId="49" w16cid:durableId="1250887776">
    <w:abstractNumId w:val="84"/>
  </w:num>
  <w:num w:numId="50" w16cid:durableId="227691022">
    <w:abstractNumId w:val="80"/>
  </w:num>
  <w:num w:numId="51" w16cid:durableId="356126504">
    <w:abstractNumId w:val="78"/>
  </w:num>
  <w:num w:numId="52" w16cid:durableId="587076142">
    <w:abstractNumId w:val="5"/>
  </w:num>
  <w:num w:numId="53" w16cid:durableId="141046639">
    <w:abstractNumId w:val="72"/>
  </w:num>
  <w:num w:numId="54" w16cid:durableId="1053577172">
    <w:abstractNumId w:val="8"/>
  </w:num>
  <w:num w:numId="55" w16cid:durableId="1150749283">
    <w:abstractNumId w:val="30"/>
  </w:num>
  <w:num w:numId="56" w16cid:durableId="256914505">
    <w:abstractNumId w:val="14"/>
  </w:num>
  <w:num w:numId="57" w16cid:durableId="1978222122">
    <w:abstractNumId w:val="104"/>
  </w:num>
  <w:num w:numId="58" w16cid:durableId="744841426">
    <w:abstractNumId w:val="45"/>
  </w:num>
  <w:num w:numId="59" w16cid:durableId="737824337">
    <w:abstractNumId w:val="26"/>
  </w:num>
  <w:num w:numId="60" w16cid:durableId="850340844">
    <w:abstractNumId w:val="44"/>
  </w:num>
  <w:num w:numId="61" w16cid:durableId="993869935">
    <w:abstractNumId w:val="32"/>
  </w:num>
  <w:num w:numId="62" w16cid:durableId="399641479">
    <w:abstractNumId w:val="25"/>
  </w:num>
  <w:num w:numId="63" w16cid:durableId="206525548">
    <w:abstractNumId w:val="59"/>
  </w:num>
  <w:num w:numId="64" w16cid:durableId="1824933313">
    <w:abstractNumId w:val="9"/>
  </w:num>
  <w:num w:numId="65" w16cid:durableId="1357123912">
    <w:abstractNumId w:val="77"/>
  </w:num>
  <w:num w:numId="66" w16cid:durableId="1824083474">
    <w:abstractNumId w:val="7"/>
  </w:num>
  <w:num w:numId="67" w16cid:durableId="926033139">
    <w:abstractNumId w:val="13"/>
  </w:num>
  <w:num w:numId="68" w16cid:durableId="628318223">
    <w:abstractNumId w:val="94"/>
  </w:num>
  <w:num w:numId="69" w16cid:durableId="1353149331">
    <w:abstractNumId w:val="20"/>
  </w:num>
  <w:num w:numId="70" w16cid:durableId="1052342845">
    <w:abstractNumId w:val="52"/>
  </w:num>
  <w:num w:numId="71" w16cid:durableId="1646617239">
    <w:abstractNumId w:val="60"/>
  </w:num>
  <w:num w:numId="72" w16cid:durableId="390420014">
    <w:abstractNumId w:val="98"/>
  </w:num>
  <w:num w:numId="73" w16cid:durableId="639918755">
    <w:abstractNumId w:val="87"/>
  </w:num>
  <w:num w:numId="74" w16cid:durableId="1236622457">
    <w:abstractNumId w:val="18"/>
  </w:num>
  <w:num w:numId="75" w16cid:durableId="1965890910">
    <w:abstractNumId w:val="86"/>
  </w:num>
  <w:num w:numId="76" w16cid:durableId="1981568714">
    <w:abstractNumId w:val="91"/>
  </w:num>
  <w:num w:numId="77" w16cid:durableId="111435966">
    <w:abstractNumId w:val="54"/>
  </w:num>
  <w:num w:numId="78" w16cid:durableId="1543903190">
    <w:abstractNumId w:val="79"/>
  </w:num>
  <w:num w:numId="79" w16cid:durableId="1200626758">
    <w:abstractNumId w:val="102"/>
  </w:num>
  <w:num w:numId="80" w16cid:durableId="442917559">
    <w:abstractNumId w:val="11"/>
  </w:num>
  <w:num w:numId="81" w16cid:durableId="166791956">
    <w:abstractNumId w:val="34"/>
  </w:num>
  <w:num w:numId="82" w16cid:durableId="460806348">
    <w:abstractNumId w:val="61"/>
  </w:num>
  <w:num w:numId="83" w16cid:durableId="1851479402">
    <w:abstractNumId w:val="74"/>
  </w:num>
  <w:num w:numId="84" w16cid:durableId="1081871614">
    <w:abstractNumId w:val="22"/>
  </w:num>
  <w:num w:numId="85" w16cid:durableId="1257862347">
    <w:abstractNumId w:val="19"/>
  </w:num>
  <w:num w:numId="86" w16cid:durableId="1880624727">
    <w:abstractNumId w:val="56"/>
  </w:num>
  <w:num w:numId="87" w16cid:durableId="667487578">
    <w:abstractNumId w:val="96"/>
  </w:num>
  <w:num w:numId="88" w16cid:durableId="1864242860">
    <w:abstractNumId w:val="65"/>
  </w:num>
  <w:num w:numId="89" w16cid:durableId="1667132041">
    <w:abstractNumId w:val="48"/>
  </w:num>
  <w:num w:numId="90" w16cid:durableId="1518812135">
    <w:abstractNumId w:val="29"/>
  </w:num>
  <w:num w:numId="91" w16cid:durableId="2083067588">
    <w:abstractNumId w:val="100"/>
  </w:num>
  <w:num w:numId="92" w16cid:durableId="1111507897">
    <w:abstractNumId w:val="101"/>
  </w:num>
  <w:num w:numId="93" w16cid:durableId="81024436">
    <w:abstractNumId w:val="82"/>
  </w:num>
  <w:num w:numId="94" w16cid:durableId="874974213">
    <w:abstractNumId w:val="64"/>
  </w:num>
  <w:num w:numId="95" w16cid:durableId="766079140">
    <w:abstractNumId w:val="49"/>
  </w:num>
  <w:num w:numId="96" w16cid:durableId="1175419315">
    <w:abstractNumId w:val="81"/>
  </w:num>
  <w:num w:numId="97" w16cid:durableId="249631557">
    <w:abstractNumId w:val="33"/>
  </w:num>
  <w:num w:numId="98" w16cid:durableId="1667975649">
    <w:abstractNumId w:val="110"/>
  </w:num>
  <w:num w:numId="99" w16cid:durableId="1790320243">
    <w:abstractNumId w:val="37"/>
  </w:num>
  <w:num w:numId="100" w16cid:durableId="1110664857">
    <w:abstractNumId w:val="24"/>
  </w:num>
  <w:num w:numId="101" w16cid:durableId="1547717087">
    <w:abstractNumId w:val="58"/>
  </w:num>
  <w:num w:numId="102" w16cid:durableId="2141996702">
    <w:abstractNumId w:val="83"/>
  </w:num>
  <w:num w:numId="103" w16cid:durableId="1333339066">
    <w:abstractNumId w:val="46"/>
  </w:num>
  <w:num w:numId="104" w16cid:durableId="1434546946">
    <w:abstractNumId w:val="75"/>
  </w:num>
  <w:num w:numId="105" w16cid:durableId="1497722541">
    <w:abstractNumId w:val="73"/>
  </w:num>
  <w:num w:numId="106" w16cid:durableId="1741752395">
    <w:abstractNumId w:val="76"/>
  </w:num>
  <w:num w:numId="107" w16cid:durableId="958071848">
    <w:abstractNumId w:val="97"/>
  </w:num>
  <w:num w:numId="108" w16cid:durableId="1305693646">
    <w:abstractNumId w:val="85"/>
  </w:num>
  <w:num w:numId="109" w16cid:durableId="1427847613">
    <w:abstractNumId w:val="4"/>
  </w:num>
  <w:num w:numId="110" w16cid:durableId="844127820">
    <w:abstractNumId w:val="92"/>
  </w:num>
  <w:num w:numId="111" w16cid:durableId="1156337256">
    <w:abstractNumId w:val="36"/>
  </w:num>
  <w:num w:numId="112" w16cid:durableId="714046814">
    <w:abstractNumId w:val="103"/>
  </w:num>
  <w:num w:numId="113" w16cid:durableId="2136021620">
    <w:abstractNumId w:val="50"/>
  </w:num>
  <w:num w:numId="114" w16cid:durableId="639922205">
    <w:abstractNumId w:val="1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3E9"/>
    <w:rsid w:val="00000874"/>
    <w:rsid w:val="00003F66"/>
    <w:rsid w:val="000056E1"/>
    <w:rsid w:val="00005786"/>
    <w:rsid w:val="00005849"/>
    <w:rsid w:val="00005971"/>
    <w:rsid w:val="000063F1"/>
    <w:rsid w:val="00006487"/>
    <w:rsid w:val="00007845"/>
    <w:rsid w:val="00007849"/>
    <w:rsid w:val="00010161"/>
    <w:rsid w:val="00010688"/>
    <w:rsid w:val="0001080E"/>
    <w:rsid w:val="0001109B"/>
    <w:rsid w:val="0001289E"/>
    <w:rsid w:val="00012E79"/>
    <w:rsid w:val="00013D42"/>
    <w:rsid w:val="00014ACC"/>
    <w:rsid w:val="00014E4A"/>
    <w:rsid w:val="000175C1"/>
    <w:rsid w:val="00017990"/>
    <w:rsid w:val="00017CBF"/>
    <w:rsid w:val="00017EB6"/>
    <w:rsid w:val="00021027"/>
    <w:rsid w:val="000217A9"/>
    <w:rsid w:val="00022E48"/>
    <w:rsid w:val="00023201"/>
    <w:rsid w:val="00024AD9"/>
    <w:rsid w:val="00024FE8"/>
    <w:rsid w:val="000253D1"/>
    <w:rsid w:val="00027DCB"/>
    <w:rsid w:val="00027FDE"/>
    <w:rsid w:val="00030C04"/>
    <w:rsid w:val="00030C35"/>
    <w:rsid w:val="00031F1E"/>
    <w:rsid w:val="000334B5"/>
    <w:rsid w:val="00033BF5"/>
    <w:rsid w:val="00034023"/>
    <w:rsid w:val="00034211"/>
    <w:rsid w:val="00034653"/>
    <w:rsid w:val="0003478A"/>
    <w:rsid w:val="00034E66"/>
    <w:rsid w:val="00035294"/>
    <w:rsid w:val="00035E8E"/>
    <w:rsid w:val="0003620D"/>
    <w:rsid w:val="0003636B"/>
    <w:rsid w:val="00037D12"/>
    <w:rsid w:val="00040BBD"/>
    <w:rsid w:val="00042031"/>
    <w:rsid w:val="000420D8"/>
    <w:rsid w:val="000432C9"/>
    <w:rsid w:val="00044EFD"/>
    <w:rsid w:val="00045804"/>
    <w:rsid w:val="00045A81"/>
    <w:rsid w:val="00045D40"/>
    <w:rsid w:val="00046AD3"/>
    <w:rsid w:val="00050B26"/>
    <w:rsid w:val="0005178E"/>
    <w:rsid w:val="00051B8E"/>
    <w:rsid w:val="00052090"/>
    <w:rsid w:val="00053742"/>
    <w:rsid w:val="00053C0F"/>
    <w:rsid w:val="00054127"/>
    <w:rsid w:val="00056A7C"/>
    <w:rsid w:val="00060EC3"/>
    <w:rsid w:val="000612DC"/>
    <w:rsid w:val="00061640"/>
    <w:rsid w:val="00061C87"/>
    <w:rsid w:val="00062E97"/>
    <w:rsid w:val="0006352A"/>
    <w:rsid w:val="000648C0"/>
    <w:rsid w:val="0006642A"/>
    <w:rsid w:val="00070548"/>
    <w:rsid w:val="00070D1F"/>
    <w:rsid w:val="000729BF"/>
    <w:rsid w:val="0007326C"/>
    <w:rsid w:val="0007439F"/>
    <w:rsid w:val="00075037"/>
    <w:rsid w:val="00077188"/>
    <w:rsid w:val="0008285C"/>
    <w:rsid w:val="00083FF7"/>
    <w:rsid w:val="00085997"/>
    <w:rsid w:val="00085F36"/>
    <w:rsid w:val="00086242"/>
    <w:rsid w:val="00086910"/>
    <w:rsid w:val="00091132"/>
    <w:rsid w:val="000919C1"/>
    <w:rsid w:val="0009232F"/>
    <w:rsid w:val="00092F5A"/>
    <w:rsid w:val="00093BA2"/>
    <w:rsid w:val="00094CAD"/>
    <w:rsid w:val="00095039"/>
    <w:rsid w:val="00095BB7"/>
    <w:rsid w:val="00096A5A"/>
    <w:rsid w:val="00097220"/>
    <w:rsid w:val="00097F5C"/>
    <w:rsid w:val="000A0029"/>
    <w:rsid w:val="000A1795"/>
    <w:rsid w:val="000A1E1F"/>
    <w:rsid w:val="000A2CB6"/>
    <w:rsid w:val="000A3166"/>
    <w:rsid w:val="000A4A55"/>
    <w:rsid w:val="000A701A"/>
    <w:rsid w:val="000B0F2E"/>
    <w:rsid w:val="000B1754"/>
    <w:rsid w:val="000B188C"/>
    <w:rsid w:val="000B1A6C"/>
    <w:rsid w:val="000B2139"/>
    <w:rsid w:val="000B235B"/>
    <w:rsid w:val="000B2448"/>
    <w:rsid w:val="000B2602"/>
    <w:rsid w:val="000B26BF"/>
    <w:rsid w:val="000B26C8"/>
    <w:rsid w:val="000B3357"/>
    <w:rsid w:val="000B54C6"/>
    <w:rsid w:val="000B5A43"/>
    <w:rsid w:val="000B6733"/>
    <w:rsid w:val="000B7A44"/>
    <w:rsid w:val="000C0E02"/>
    <w:rsid w:val="000C4117"/>
    <w:rsid w:val="000C522D"/>
    <w:rsid w:val="000C6C85"/>
    <w:rsid w:val="000C7347"/>
    <w:rsid w:val="000D0146"/>
    <w:rsid w:val="000D2D9D"/>
    <w:rsid w:val="000D4FB2"/>
    <w:rsid w:val="000D5172"/>
    <w:rsid w:val="000D68C9"/>
    <w:rsid w:val="000D75EA"/>
    <w:rsid w:val="000E0CC2"/>
    <w:rsid w:val="000E0DD1"/>
    <w:rsid w:val="000E15AC"/>
    <w:rsid w:val="000E3FDB"/>
    <w:rsid w:val="000E49EF"/>
    <w:rsid w:val="000F16AE"/>
    <w:rsid w:val="000F17C1"/>
    <w:rsid w:val="000F1EC1"/>
    <w:rsid w:val="000F274F"/>
    <w:rsid w:val="000F4A36"/>
    <w:rsid w:val="000F52CA"/>
    <w:rsid w:val="000F532F"/>
    <w:rsid w:val="000F7030"/>
    <w:rsid w:val="000F722D"/>
    <w:rsid w:val="00100FE0"/>
    <w:rsid w:val="001015BE"/>
    <w:rsid w:val="00101B6D"/>
    <w:rsid w:val="0010497D"/>
    <w:rsid w:val="001058B5"/>
    <w:rsid w:val="00106960"/>
    <w:rsid w:val="00106C47"/>
    <w:rsid w:val="00106E80"/>
    <w:rsid w:val="0010716C"/>
    <w:rsid w:val="00107827"/>
    <w:rsid w:val="00107AEF"/>
    <w:rsid w:val="00107F16"/>
    <w:rsid w:val="0011227D"/>
    <w:rsid w:val="0011301E"/>
    <w:rsid w:val="0011363B"/>
    <w:rsid w:val="0011365E"/>
    <w:rsid w:val="00113EDB"/>
    <w:rsid w:val="00114FCE"/>
    <w:rsid w:val="001154DB"/>
    <w:rsid w:val="00115A52"/>
    <w:rsid w:val="00115E51"/>
    <w:rsid w:val="00116AF0"/>
    <w:rsid w:val="00117D88"/>
    <w:rsid w:val="00120A6B"/>
    <w:rsid w:val="00120FE5"/>
    <w:rsid w:val="00123FBC"/>
    <w:rsid w:val="00124935"/>
    <w:rsid w:val="00127747"/>
    <w:rsid w:val="0012779D"/>
    <w:rsid w:val="00127F0A"/>
    <w:rsid w:val="0013365B"/>
    <w:rsid w:val="0013378F"/>
    <w:rsid w:val="00136428"/>
    <w:rsid w:val="00140690"/>
    <w:rsid w:val="001409C3"/>
    <w:rsid w:val="0014242D"/>
    <w:rsid w:val="001432C0"/>
    <w:rsid w:val="0014488E"/>
    <w:rsid w:val="00144E52"/>
    <w:rsid w:val="00146B2F"/>
    <w:rsid w:val="00150193"/>
    <w:rsid w:val="001508C2"/>
    <w:rsid w:val="001511CA"/>
    <w:rsid w:val="00151FE1"/>
    <w:rsid w:val="00152250"/>
    <w:rsid w:val="0015358E"/>
    <w:rsid w:val="001561FE"/>
    <w:rsid w:val="00156550"/>
    <w:rsid w:val="00157873"/>
    <w:rsid w:val="001612A3"/>
    <w:rsid w:val="0016269A"/>
    <w:rsid w:val="001626D5"/>
    <w:rsid w:val="00163586"/>
    <w:rsid w:val="001635D2"/>
    <w:rsid w:val="0016618D"/>
    <w:rsid w:val="0016671C"/>
    <w:rsid w:val="00166EAF"/>
    <w:rsid w:val="001706FB"/>
    <w:rsid w:val="001716E8"/>
    <w:rsid w:val="001722A6"/>
    <w:rsid w:val="00172966"/>
    <w:rsid w:val="001742F4"/>
    <w:rsid w:val="00175923"/>
    <w:rsid w:val="001766DB"/>
    <w:rsid w:val="00177B72"/>
    <w:rsid w:val="00177E28"/>
    <w:rsid w:val="00181377"/>
    <w:rsid w:val="00182267"/>
    <w:rsid w:val="00184CBC"/>
    <w:rsid w:val="00184FA8"/>
    <w:rsid w:val="00185229"/>
    <w:rsid w:val="00185955"/>
    <w:rsid w:val="001868F4"/>
    <w:rsid w:val="0019110F"/>
    <w:rsid w:val="00192BF4"/>
    <w:rsid w:val="00192C95"/>
    <w:rsid w:val="0019361C"/>
    <w:rsid w:val="001940AF"/>
    <w:rsid w:val="00194FB8"/>
    <w:rsid w:val="001955F2"/>
    <w:rsid w:val="00197246"/>
    <w:rsid w:val="0019784D"/>
    <w:rsid w:val="001A04E9"/>
    <w:rsid w:val="001A1459"/>
    <w:rsid w:val="001A162F"/>
    <w:rsid w:val="001A399B"/>
    <w:rsid w:val="001A45DF"/>
    <w:rsid w:val="001A5CE0"/>
    <w:rsid w:val="001A6C28"/>
    <w:rsid w:val="001A6F34"/>
    <w:rsid w:val="001A7F47"/>
    <w:rsid w:val="001B06BE"/>
    <w:rsid w:val="001B0A06"/>
    <w:rsid w:val="001B172F"/>
    <w:rsid w:val="001B1F83"/>
    <w:rsid w:val="001B26BB"/>
    <w:rsid w:val="001B26BD"/>
    <w:rsid w:val="001B3645"/>
    <w:rsid w:val="001B3A42"/>
    <w:rsid w:val="001B3C35"/>
    <w:rsid w:val="001B3DE5"/>
    <w:rsid w:val="001B5FAC"/>
    <w:rsid w:val="001B63CF"/>
    <w:rsid w:val="001B6628"/>
    <w:rsid w:val="001C258D"/>
    <w:rsid w:val="001C4352"/>
    <w:rsid w:val="001C50D2"/>
    <w:rsid w:val="001C514D"/>
    <w:rsid w:val="001C5BA6"/>
    <w:rsid w:val="001C5DF1"/>
    <w:rsid w:val="001C65BA"/>
    <w:rsid w:val="001C6E56"/>
    <w:rsid w:val="001D00CD"/>
    <w:rsid w:val="001D0AD4"/>
    <w:rsid w:val="001D0D07"/>
    <w:rsid w:val="001D1B83"/>
    <w:rsid w:val="001D23E9"/>
    <w:rsid w:val="001D2550"/>
    <w:rsid w:val="001D2826"/>
    <w:rsid w:val="001D2BC1"/>
    <w:rsid w:val="001D4224"/>
    <w:rsid w:val="001D5F33"/>
    <w:rsid w:val="001D67C5"/>
    <w:rsid w:val="001D77A2"/>
    <w:rsid w:val="001D7801"/>
    <w:rsid w:val="001D786F"/>
    <w:rsid w:val="001D7C38"/>
    <w:rsid w:val="001E001A"/>
    <w:rsid w:val="001E17AA"/>
    <w:rsid w:val="001E32AB"/>
    <w:rsid w:val="001E38AA"/>
    <w:rsid w:val="001E453D"/>
    <w:rsid w:val="001E493B"/>
    <w:rsid w:val="001E52D4"/>
    <w:rsid w:val="001E56DD"/>
    <w:rsid w:val="001F0777"/>
    <w:rsid w:val="001F21CE"/>
    <w:rsid w:val="001F430E"/>
    <w:rsid w:val="001F6939"/>
    <w:rsid w:val="00200334"/>
    <w:rsid w:val="00200648"/>
    <w:rsid w:val="002014D1"/>
    <w:rsid w:val="00201789"/>
    <w:rsid w:val="00202699"/>
    <w:rsid w:val="0020307E"/>
    <w:rsid w:val="00203FD8"/>
    <w:rsid w:val="00204D12"/>
    <w:rsid w:val="0020538E"/>
    <w:rsid w:val="00206E07"/>
    <w:rsid w:val="00212A78"/>
    <w:rsid w:val="00214091"/>
    <w:rsid w:val="00216306"/>
    <w:rsid w:val="00217764"/>
    <w:rsid w:val="00223712"/>
    <w:rsid w:val="00224149"/>
    <w:rsid w:val="002244D5"/>
    <w:rsid w:val="00224991"/>
    <w:rsid w:val="00227575"/>
    <w:rsid w:val="002303D8"/>
    <w:rsid w:val="00230DA7"/>
    <w:rsid w:val="002312E9"/>
    <w:rsid w:val="00231AFA"/>
    <w:rsid w:val="00231C32"/>
    <w:rsid w:val="00231F7F"/>
    <w:rsid w:val="002324B1"/>
    <w:rsid w:val="00232844"/>
    <w:rsid w:val="00232F27"/>
    <w:rsid w:val="00233202"/>
    <w:rsid w:val="00233C1B"/>
    <w:rsid w:val="002347D5"/>
    <w:rsid w:val="00234F0E"/>
    <w:rsid w:val="00235F8E"/>
    <w:rsid w:val="00240E61"/>
    <w:rsid w:val="00240F75"/>
    <w:rsid w:val="00244FB2"/>
    <w:rsid w:val="00245D78"/>
    <w:rsid w:val="002460DE"/>
    <w:rsid w:val="00247278"/>
    <w:rsid w:val="00247681"/>
    <w:rsid w:val="0024775A"/>
    <w:rsid w:val="00247974"/>
    <w:rsid w:val="00247ACF"/>
    <w:rsid w:val="0025057B"/>
    <w:rsid w:val="00250AB9"/>
    <w:rsid w:val="00251C8B"/>
    <w:rsid w:val="00252C68"/>
    <w:rsid w:val="00252CCF"/>
    <w:rsid w:val="00253696"/>
    <w:rsid w:val="00254A6E"/>
    <w:rsid w:val="00256162"/>
    <w:rsid w:val="00257A99"/>
    <w:rsid w:val="00261073"/>
    <w:rsid w:val="00263AF8"/>
    <w:rsid w:val="00263E86"/>
    <w:rsid w:val="00270325"/>
    <w:rsid w:val="00272FE8"/>
    <w:rsid w:val="002737EF"/>
    <w:rsid w:val="002741F8"/>
    <w:rsid w:val="002754A8"/>
    <w:rsid w:val="00275AC2"/>
    <w:rsid w:val="0027768B"/>
    <w:rsid w:val="002777B6"/>
    <w:rsid w:val="002814B8"/>
    <w:rsid w:val="00283652"/>
    <w:rsid w:val="00284347"/>
    <w:rsid w:val="00286687"/>
    <w:rsid w:val="00287D17"/>
    <w:rsid w:val="00290011"/>
    <w:rsid w:val="00290791"/>
    <w:rsid w:val="0029206A"/>
    <w:rsid w:val="002927BE"/>
    <w:rsid w:val="002927F2"/>
    <w:rsid w:val="00292D80"/>
    <w:rsid w:val="00292E16"/>
    <w:rsid w:val="00293A15"/>
    <w:rsid w:val="002950B9"/>
    <w:rsid w:val="00295748"/>
    <w:rsid w:val="00296374"/>
    <w:rsid w:val="0029745C"/>
    <w:rsid w:val="00297B1B"/>
    <w:rsid w:val="002A0D21"/>
    <w:rsid w:val="002A1C58"/>
    <w:rsid w:val="002A2692"/>
    <w:rsid w:val="002A27FD"/>
    <w:rsid w:val="002A388E"/>
    <w:rsid w:val="002A38FD"/>
    <w:rsid w:val="002A3BD7"/>
    <w:rsid w:val="002A46DA"/>
    <w:rsid w:val="002A6A7F"/>
    <w:rsid w:val="002A7C22"/>
    <w:rsid w:val="002A7E7E"/>
    <w:rsid w:val="002B1CC1"/>
    <w:rsid w:val="002B2496"/>
    <w:rsid w:val="002B254B"/>
    <w:rsid w:val="002B396F"/>
    <w:rsid w:val="002B493A"/>
    <w:rsid w:val="002B531A"/>
    <w:rsid w:val="002B60B6"/>
    <w:rsid w:val="002B63BB"/>
    <w:rsid w:val="002B675C"/>
    <w:rsid w:val="002B7EF2"/>
    <w:rsid w:val="002C0BA5"/>
    <w:rsid w:val="002C2697"/>
    <w:rsid w:val="002C3CA6"/>
    <w:rsid w:val="002C40A9"/>
    <w:rsid w:val="002C5300"/>
    <w:rsid w:val="002C53C3"/>
    <w:rsid w:val="002C72F2"/>
    <w:rsid w:val="002D0354"/>
    <w:rsid w:val="002D136F"/>
    <w:rsid w:val="002D1963"/>
    <w:rsid w:val="002D1B65"/>
    <w:rsid w:val="002D1F0D"/>
    <w:rsid w:val="002D224E"/>
    <w:rsid w:val="002D4655"/>
    <w:rsid w:val="002D4743"/>
    <w:rsid w:val="002D47FE"/>
    <w:rsid w:val="002D4AB8"/>
    <w:rsid w:val="002D5465"/>
    <w:rsid w:val="002D6105"/>
    <w:rsid w:val="002D62CA"/>
    <w:rsid w:val="002E0559"/>
    <w:rsid w:val="002E2462"/>
    <w:rsid w:val="002E4281"/>
    <w:rsid w:val="002E619A"/>
    <w:rsid w:val="002E6DD6"/>
    <w:rsid w:val="002E7068"/>
    <w:rsid w:val="002E75C3"/>
    <w:rsid w:val="002F23DD"/>
    <w:rsid w:val="002F4FA3"/>
    <w:rsid w:val="00300893"/>
    <w:rsid w:val="003017B1"/>
    <w:rsid w:val="00302199"/>
    <w:rsid w:val="003021C3"/>
    <w:rsid w:val="00302446"/>
    <w:rsid w:val="00302AE6"/>
    <w:rsid w:val="00302F46"/>
    <w:rsid w:val="003034F7"/>
    <w:rsid w:val="00303AA8"/>
    <w:rsid w:val="00303DBC"/>
    <w:rsid w:val="00304AD1"/>
    <w:rsid w:val="003062E0"/>
    <w:rsid w:val="00306359"/>
    <w:rsid w:val="00306909"/>
    <w:rsid w:val="00307345"/>
    <w:rsid w:val="00307B0B"/>
    <w:rsid w:val="00311AE2"/>
    <w:rsid w:val="00313806"/>
    <w:rsid w:val="0031410D"/>
    <w:rsid w:val="00314168"/>
    <w:rsid w:val="003152ED"/>
    <w:rsid w:val="003159D3"/>
    <w:rsid w:val="00315BD5"/>
    <w:rsid w:val="003165C0"/>
    <w:rsid w:val="003172F0"/>
    <w:rsid w:val="00317719"/>
    <w:rsid w:val="0032070E"/>
    <w:rsid w:val="00322C82"/>
    <w:rsid w:val="00325936"/>
    <w:rsid w:val="0032775B"/>
    <w:rsid w:val="00327FA9"/>
    <w:rsid w:val="003315A8"/>
    <w:rsid w:val="00331F81"/>
    <w:rsid w:val="00332E34"/>
    <w:rsid w:val="00336998"/>
    <w:rsid w:val="00336CBA"/>
    <w:rsid w:val="00340395"/>
    <w:rsid w:val="00341836"/>
    <w:rsid w:val="003432CD"/>
    <w:rsid w:val="00343F11"/>
    <w:rsid w:val="00345016"/>
    <w:rsid w:val="00345FE6"/>
    <w:rsid w:val="00346158"/>
    <w:rsid w:val="00346188"/>
    <w:rsid w:val="003461E9"/>
    <w:rsid w:val="00347746"/>
    <w:rsid w:val="003518D1"/>
    <w:rsid w:val="00351E54"/>
    <w:rsid w:val="003527C0"/>
    <w:rsid w:val="00354D20"/>
    <w:rsid w:val="00355237"/>
    <w:rsid w:val="003554E9"/>
    <w:rsid w:val="00357059"/>
    <w:rsid w:val="00361321"/>
    <w:rsid w:val="0036702D"/>
    <w:rsid w:val="00367FD7"/>
    <w:rsid w:val="00370424"/>
    <w:rsid w:val="00370E58"/>
    <w:rsid w:val="003710A0"/>
    <w:rsid w:val="0037134E"/>
    <w:rsid w:val="0037250A"/>
    <w:rsid w:val="0037257A"/>
    <w:rsid w:val="003726FE"/>
    <w:rsid w:val="00372D9C"/>
    <w:rsid w:val="003746BF"/>
    <w:rsid w:val="003754C3"/>
    <w:rsid w:val="00375684"/>
    <w:rsid w:val="00376B3D"/>
    <w:rsid w:val="0037793B"/>
    <w:rsid w:val="00381429"/>
    <w:rsid w:val="00382534"/>
    <w:rsid w:val="00383956"/>
    <w:rsid w:val="0038401D"/>
    <w:rsid w:val="00384E1B"/>
    <w:rsid w:val="00385500"/>
    <w:rsid w:val="00387ECD"/>
    <w:rsid w:val="003905C2"/>
    <w:rsid w:val="00391874"/>
    <w:rsid w:val="0039204C"/>
    <w:rsid w:val="003928C9"/>
    <w:rsid w:val="0039359B"/>
    <w:rsid w:val="00393627"/>
    <w:rsid w:val="00394499"/>
    <w:rsid w:val="00395750"/>
    <w:rsid w:val="003957C5"/>
    <w:rsid w:val="00396366"/>
    <w:rsid w:val="00396EEA"/>
    <w:rsid w:val="00397571"/>
    <w:rsid w:val="003976AF"/>
    <w:rsid w:val="003A0971"/>
    <w:rsid w:val="003A2464"/>
    <w:rsid w:val="003A374D"/>
    <w:rsid w:val="003A56F1"/>
    <w:rsid w:val="003A620C"/>
    <w:rsid w:val="003A6F2D"/>
    <w:rsid w:val="003A7185"/>
    <w:rsid w:val="003A730C"/>
    <w:rsid w:val="003B0B7B"/>
    <w:rsid w:val="003B15E5"/>
    <w:rsid w:val="003B1AD6"/>
    <w:rsid w:val="003B2AD7"/>
    <w:rsid w:val="003B2DC1"/>
    <w:rsid w:val="003B3079"/>
    <w:rsid w:val="003B3221"/>
    <w:rsid w:val="003B430F"/>
    <w:rsid w:val="003B4BA0"/>
    <w:rsid w:val="003B4EB6"/>
    <w:rsid w:val="003B5EF5"/>
    <w:rsid w:val="003B5FEE"/>
    <w:rsid w:val="003B62CB"/>
    <w:rsid w:val="003B7F62"/>
    <w:rsid w:val="003C0D7B"/>
    <w:rsid w:val="003C1F4A"/>
    <w:rsid w:val="003C33EF"/>
    <w:rsid w:val="003C36CC"/>
    <w:rsid w:val="003C3734"/>
    <w:rsid w:val="003C4BFD"/>
    <w:rsid w:val="003C4E44"/>
    <w:rsid w:val="003C4F2F"/>
    <w:rsid w:val="003C5D85"/>
    <w:rsid w:val="003C6A45"/>
    <w:rsid w:val="003D1542"/>
    <w:rsid w:val="003D164A"/>
    <w:rsid w:val="003D1B8C"/>
    <w:rsid w:val="003D2531"/>
    <w:rsid w:val="003D31E0"/>
    <w:rsid w:val="003D4249"/>
    <w:rsid w:val="003D4C45"/>
    <w:rsid w:val="003D5758"/>
    <w:rsid w:val="003D5F1C"/>
    <w:rsid w:val="003D6CCE"/>
    <w:rsid w:val="003D7414"/>
    <w:rsid w:val="003D77CE"/>
    <w:rsid w:val="003E05A5"/>
    <w:rsid w:val="003E19AB"/>
    <w:rsid w:val="003E24BC"/>
    <w:rsid w:val="003E3083"/>
    <w:rsid w:val="003E6780"/>
    <w:rsid w:val="003E7DF3"/>
    <w:rsid w:val="003E7E6F"/>
    <w:rsid w:val="003F05F8"/>
    <w:rsid w:val="003F0F6E"/>
    <w:rsid w:val="003F107F"/>
    <w:rsid w:val="003F39ED"/>
    <w:rsid w:val="003F7E15"/>
    <w:rsid w:val="00400799"/>
    <w:rsid w:val="00403126"/>
    <w:rsid w:val="0040473D"/>
    <w:rsid w:val="004047CD"/>
    <w:rsid w:val="00404D7F"/>
    <w:rsid w:val="00405029"/>
    <w:rsid w:val="00405A76"/>
    <w:rsid w:val="00405A9B"/>
    <w:rsid w:val="00405F5F"/>
    <w:rsid w:val="0040704D"/>
    <w:rsid w:val="004114C7"/>
    <w:rsid w:val="00414EC4"/>
    <w:rsid w:val="00415F78"/>
    <w:rsid w:val="00417606"/>
    <w:rsid w:val="004179BD"/>
    <w:rsid w:val="00420AAA"/>
    <w:rsid w:val="00420ED4"/>
    <w:rsid w:val="00421123"/>
    <w:rsid w:val="00421CA0"/>
    <w:rsid w:val="00426A68"/>
    <w:rsid w:val="004273B8"/>
    <w:rsid w:val="00430032"/>
    <w:rsid w:val="0043116D"/>
    <w:rsid w:val="00431224"/>
    <w:rsid w:val="00431512"/>
    <w:rsid w:val="00432246"/>
    <w:rsid w:val="0043287D"/>
    <w:rsid w:val="00432F9E"/>
    <w:rsid w:val="00434C73"/>
    <w:rsid w:val="00435980"/>
    <w:rsid w:val="004363BE"/>
    <w:rsid w:val="004363EF"/>
    <w:rsid w:val="00441A67"/>
    <w:rsid w:val="00443EF1"/>
    <w:rsid w:val="00444AEF"/>
    <w:rsid w:val="00444E13"/>
    <w:rsid w:val="00446D15"/>
    <w:rsid w:val="00451219"/>
    <w:rsid w:val="00451EBE"/>
    <w:rsid w:val="0045289B"/>
    <w:rsid w:val="004528B2"/>
    <w:rsid w:val="004531DF"/>
    <w:rsid w:val="00454C76"/>
    <w:rsid w:val="00454C82"/>
    <w:rsid w:val="00457A48"/>
    <w:rsid w:val="00460E36"/>
    <w:rsid w:val="00461139"/>
    <w:rsid w:val="00461A18"/>
    <w:rsid w:val="00461AB9"/>
    <w:rsid w:val="00461C94"/>
    <w:rsid w:val="004621E6"/>
    <w:rsid w:val="00463970"/>
    <w:rsid w:val="0046483D"/>
    <w:rsid w:val="00464E12"/>
    <w:rsid w:val="004665D0"/>
    <w:rsid w:val="00466C7E"/>
    <w:rsid w:val="00467445"/>
    <w:rsid w:val="0047074F"/>
    <w:rsid w:val="0047154E"/>
    <w:rsid w:val="00472021"/>
    <w:rsid w:val="0047226D"/>
    <w:rsid w:val="00472EFF"/>
    <w:rsid w:val="0047346E"/>
    <w:rsid w:val="00474064"/>
    <w:rsid w:val="00474460"/>
    <w:rsid w:val="00474D34"/>
    <w:rsid w:val="00476232"/>
    <w:rsid w:val="004763CB"/>
    <w:rsid w:val="00476D16"/>
    <w:rsid w:val="00477AF1"/>
    <w:rsid w:val="00480368"/>
    <w:rsid w:val="00481C1F"/>
    <w:rsid w:val="00482241"/>
    <w:rsid w:val="00482E67"/>
    <w:rsid w:val="00483C0D"/>
    <w:rsid w:val="00486145"/>
    <w:rsid w:val="004865EE"/>
    <w:rsid w:val="00490FC9"/>
    <w:rsid w:val="0049119C"/>
    <w:rsid w:val="00491477"/>
    <w:rsid w:val="00493123"/>
    <w:rsid w:val="004946D7"/>
    <w:rsid w:val="00496ED4"/>
    <w:rsid w:val="004A0A5F"/>
    <w:rsid w:val="004A0EA0"/>
    <w:rsid w:val="004A3750"/>
    <w:rsid w:val="004A4131"/>
    <w:rsid w:val="004A4B7B"/>
    <w:rsid w:val="004A5218"/>
    <w:rsid w:val="004A55B3"/>
    <w:rsid w:val="004A65D0"/>
    <w:rsid w:val="004A71DD"/>
    <w:rsid w:val="004B011B"/>
    <w:rsid w:val="004B0148"/>
    <w:rsid w:val="004B1362"/>
    <w:rsid w:val="004B1E7C"/>
    <w:rsid w:val="004B3536"/>
    <w:rsid w:val="004C0F59"/>
    <w:rsid w:val="004C307F"/>
    <w:rsid w:val="004C3B58"/>
    <w:rsid w:val="004C3BE0"/>
    <w:rsid w:val="004C45CE"/>
    <w:rsid w:val="004C5264"/>
    <w:rsid w:val="004C52F8"/>
    <w:rsid w:val="004C65EF"/>
    <w:rsid w:val="004C763D"/>
    <w:rsid w:val="004D10CB"/>
    <w:rsid w:val="004D1E5F"/>
    <w:rsid w:val="004D35E9"/>
    <w:rsid w:val="004D508E"/>
    <w:rsid w:val="004D65E1"/>
    <w:rsid w:val="004D779E"/>
    <w:rsid w:val="004E0978"/>
    <w:rsid w:val="004E1C0A"/>
    <w:rsid w:val="004E2BD6"/>
    <w:rsid w:val="004E49BA"/>
    <w:rsid w:val="004E6D9E"/>
    <w:rsid w:val="004E7FB7"/>
    <w:rsid w:val="004F1259"/>
    <w:rsid w:val="004F1D54"/>
    <w:rsid w:val="004F3FDE"/>
    <w:rsid w:val="004F49A2"/>
    <w:rsid w:val="004F5FB6"/>
    <w:rsid w:val="004F75A0"/>
    <w:rsid w:val="004F7B77"/>
    <w:rsid w:val="004F7E2F"/>
    <w:rsid w:val="005015BB"/>
    <w:rsid w:val="00501D21"/>
    <w:rsid w:val="00501EA0"/>
    <w:rsid w:val="0050233C"/>
    <w:rsid w:val="005023CB"/>
    <w:rsid w:val="00504372"/>
    <w:rsid w:val="00504E0F"/>
    <w:rsid w:val="00505130"/>
    <w:rsid w:val="005059F3"/>
    <w:rsid w:val="005069D1"/>
    <w:rsid w:val="00507796"/>
    <w:rsid w:val="0051148E"/>
    <w:rsid w:val="00511507"/>
    <w:rsid w:val="00511DAF"/>
    <w:rsid w:val="00512442"/>
    <w:rsid w:val="005156D0"/>
    <w:rsid w:val="00516124"/>
    <w:rsid w:val="00516199"/>
    <w:rsid w:val="005172B2"/>
    <w:rsid w:val="00517623"/>
    <w:rsid w:val="00517961"/>
    <w:rsid w:val="00517EEA"/>
    <w:rsid w:val="005227D7"/>
    <w:rsid w:val="00522EC0"/>
    <w:rsid w:val="00527033"/>
    <w:rsid w:val="00527051"/>
    <w:rsid w:val="00530416"/>
    <w:rsid w:val="00530C77"/>
    <w:rsid w:val="005318F9"/>
    <w:rsid w:val="00534604"/>
    <w:rsid w:val="005360B3"/>
    <w:rsid w:val="00537878"/>
    <w:rsid w:val="00543D1E"/>
    <w:rsid w:val="00544624"/>
    <w:rsid w:val="00544F38"/>
    <w:rsid w:val="005459BD"/>
    <w:rsid w:val="00546B1C"/>
    <w:rsid w:val="005520BE"/>
    <w:rsid w:val="005524B3"/>
    <w:rsid w:val="00552AE4"/>
    <w:rsid w:val="0055311F"/>
    <w:rsid w:val="00555DB2"/>
    <w:rsid w:val="005563FE"/>
    <w:rsid w:val="00556524"/>
    <w:rsid w:val="00557752"/>
    <w:rsid w:val="00557B57"/>
    <w:rsid w:val="0056039B"/>
    <w:rsid w:val="005623CE"/>
    <w:rsid w:val="00562780"/>
    <w:rsid w:val="00563B06"/>
    <w:rsid w:val="00564247"/>
    <w:rsid w:val="00566F2C"/>
    <w:rsid w:val="00566FF8"/>
    <w:rsid w:val="0057251D"/>
    <w:rsid w:val="00575C73"/>
    <w:rsid w:val="00575EF4"/>
    <w:rsid w:val="00576627"/>
    <w:rsid w:val="0057669B"/>
    <w:rsid w:val="005768A1"/>
    <w:rsid w:val="00576A0C"/>
    <w:rsid w:val="00577DEE"/>
    <w:rsid w:val="00580D57"/>
    <w:rsid w:val="00580E9A"/>
    <w:rsid w:val="00581E8A"/>
    <w:rsid w:val="00584E65"/>
    <w:rsid w:val="00584E7C"/>
    <w:rsid w:val="005858A7"/>
    <w:rsid w:val="005866F8"/>
    <w:rsid w:val="005879ED"/>
    <w:rsid w:val="00590936"/>
    <w:rsid w:val="0059112D"/>
    <w:rsid w:val="00591E7E"/>
    <w:rsid w:val="005921FF"/>
    <w:rsid w:val="00592CB6"/>
    <w:rsid w:val="00592E80"/>
    <w:rsid w:val="00592F30"/>
    <w:rsid w:val="005A0E5E"/>
    <w:rsid w:val="005A1B23"/>
    <w:rsid w:val="005A2B00"/>
    <w:rsid w:val="005A3A91"/>
    <w:rsid w:val="005A3C6E"/>
    <w:rsid w:val="005A4CB4"/>
    <w:rsid w:val="005A5EE3"/>
    <w:rsid w:val="005A652E"/>
    <w:rsid w:val="005A6650"/>
    <w:rsid w:val="005A71E7"/>
    <w:rsid w:val="005B0475"/>
    <w:rsid w:val="005B17BC"/>
    <w:rsid w:val="005B2E76"/>
    <w:rsid w:val="005B3922"/>
    <w:rsid w:val="005B5313"/>
    <w:rsid w:val="005B6BE5"/>
    <w:rsid w:val="005B6E7D"/>
    <w:rsid w:val="005C0060"/>
    <w:rsid w:val="005C1788"/>
    <w:rsid w:val="005C1D6B"/>
    <w:rsid w:val="005C223A"/>
    <w:rsid w:val="005C3100"/>
    <w:rsid w:val="005C4F7D"/>
    <w:rsid w:val="005C7D23"/>
    <w:rsid w:val="005D1106"/>
    <w:rsid w:val="005D48A5"/>
    <w:rsid w:val="005D62B4"/>
    <w:rsid w:val="005D7913"/>
    <w:rsid w:val="005D7B6F"/>
    <w:rsid w:val="005D7EE8"/>
    <w:rsid w:val="005E0CEA"/>
    <w:rsid w:val="005E0F4A"/>
    <w:rsid w:val="005E2A1D"/>
    <w:rsid w:val="005E5F37"/>
    <w:rsid w:val="005E5FD3"/>
    <w:rsid w:val="005E6287"/>
    <w:rsid w:val="005E73A3"/>
    <w:rsid w:val="005E794C"/>
    <w:rsid w:val="005F0AD2"/>
    <w:rsid w:val="005F0E52"/>
    <w:rsid w:val="005F32B3"/>
    <w:rsid w:val="005F4823"/>
    <w:rsid w:val="005F57F4"/>
    <w:rsid w:val="005F5F0F"/>
    <w:rsid w:val="005F6AA2"/>
    <w:rsid w:val="005F6D86"/>
    <w:rsid w:val="005F7604"/>
    <w:rsid w:val="00601869"/>
    <w:rsid w:val="00602E09"/>
    <w:rsid w:val="00602E10"/>
    <w:rsid w:val="0060306E"/>
    <w:rsid w:val="0060429C"/>
    <w:rsid w:val="00604E1F"/>
    <w:rsid w:val="0060529F"/>
    <w:rsid w:val="00606EAF"/>
    <w:rsid w:val="00610783"/>
    <w:rsid w:val="00610E39"/>
    <w:rsid w:val="0061192E"/>
    <w:rsid w:val="00611AAF"/>
    <w:rsid w:val="006127FC"/>
    <w:rsid w:val="00613699"/>
    <w:rsid w:val="0061474B"/>
    <w:rsid w:val="0061526A"/>
    <w:rsid w:val="0061541C"/>
    <w:rsid w:val="00615681"/>
    <w:rsid w:val="00615D22"/>
    <w:rsid w:val="006161B1"/>
    <w:rsid w:val="006206D2"/>
    <w:rsid w:val="0062387F"/>
    <w:rsid w:val="00623DED"/>
    <w:rsid w:val="00623DFB"/>
    <w:rsid w:val="00625DFE"/>
    <w:rsid w:val="00626686"/>
    <w:rsid w:val="00627250"/>
    <w:rsid w:val="006307B7"/>
    <w:rsid w:val="006330FB"/>
    <w:rsid w:val="00633B11"/>
    <w:rsid w:val="00633C65"/>
    <w:rsid w:val="00634C8D"/>
    <w:rsid w:val="0063797E"/>
    <w:rsid w:val="006419B5"/>
    <w:rsid w:val="00643D89"/>
    <w:rsid w:val="00644B26"/>
    <w:rsid w:val="00646F8D"/>
    <w:rsid w:val="006479E8"/>
    <w:rsid w:val="00651532"/>
    <w:rsid w:val="00652569"/>
    <w:rsid w:val="006527B8"/>
    <w:rsid w:val="00652C9D"/>
    <w:rsid w:val="00652CE2"/>
    <w:rsid w:val="00654B3C"/>
    <w:rsid w:val="00655591"/>
    <w:rsid w:val="006563F5"/>
    <w:rsid w:val="006567AE"/>
    <w:rsid w:val="00657605"/>
    <w:rsid w:val="00657984"/>
    <w:rsid w:val="00657F1C"/>
    <w:rsid w:val="00660488"/>
    <w:rsid w:val="00661354"/>
    <w:rsid w:val="00663A82"/>
    <w:rsid w:val="00665ABB"/>
    <w:rsid w:val="0066712D"/>
    <w:rsid w:val="006679A1"/>
    <w:rsid w:val="00667F2E"/>
    <w:rsid w:val="0067438C"/>
    <w:rsid w:val="00685C82"/>
    <w:rsid w:val="00692A17"/>
    <w:rsid w:val="006934A1"/>
    <w:rsid w:val="00695CE9"/>
    <w:rsid w:val="00697C6A"/>
    <w:rsid w:val="006A02F2"/>
    <w:rsid w:val="006A2146"/>
    <w:rsid w:val="006A2212"/>
    <w:rsid w:val="006A5CF2"/>
    <w:rsid w:val="006A6C64"/>
    <w:rsid w:val="006A78BE"/>
    <w:rsid w:val="006A7AC7"/>
    <w:rsid w:val="006B0218"/>
    <w:rsid w:val="006B2272"/>
    <w:rsid w:val="006B239E"/>
    <w:rsid w:val="006B3A72"/>
    <w:rsid w:val="006B3EA2"/>
    <w:rsid w:val="006B4FD3"/>
    <w:rsid w:val="006B4FE8"/>
    <w:rsid w:val="006B523E"/>
    <w:rsid w:val="006B5714"/>
    <w:rsid w:val="006B6C49"/>
    <w:rsid w:val="006C0557"/>
    <w:rsid w:val="006C059B"/>
    <w:rsid w:val="006C2A12"/>
    <w:rsid w:val="006C2D97"/>
    <w:rsid w:val="006C3004"/>
    <w:rsid w:val="006C34A9"/>
    <w:rsid w:val="006C357E"/>
    <w:rsid w:val="006C3D4E"/>
    <w:rsid w:val="006C3DF6"/>
    <w:rsid w:val="006C433F"/>
    <w:rsid w:val="006C533E"/>
    <w:rsid w:val="006C655B"/>
    <w:rsid w:val="006C7CA2"/>
    <w:rsid w:val="006D003C"/>
    <w:rsid w:val="006D0E9F"/>
    <w:rsid w:val="006D1C29"/>
    <w:rsid w:val="006D26D1"/>
    <w:rsid w:val="006D2737"/>
    <w:rsid w:val="006D30D4"/>
    <w:rsid w:val="006D3ECB"/>
    <w:rsid w:val="006D3F46"/>
    <w:rsid w:val="006D4A8B"/>
    <w:rsid w:val="006D4B3F"/>
    <w:rsid w:val="006D5572"/>
    <w:rsid w:val="006D55C3"/>
    <w:rsid w:val="006D5600"/>
    <w:rsid w:val="006E0B50"/>
    <w:rsid w:val="006E1608"/>
    <w:rsid w:val="006E23A6"/>
    <w:rsid w:val="006E4CDE"/>
    <w:rsid w:val="006E4E2C"/>
    <w:rsid w:val="006E62A1"/>
    <w:rsid w:val="006E64D5"/>
    <w:rsid w:val="006F1B7C"/>
    <w:rsid w:val="006F1D10"/>
    <w:rsid w:val="006F1E00"/>
    <w:rsid w:val="006F2502"/>
    <w:rsid w:val="006F2925"/>
    <w:rsid w:val="006F3C80"/>
    <w:rsid w:val="006F5154"/>
    <w:rsid w:val="0070091D"/>
    <w:rsid w:val="00700EC0"/>
    <w:rsid w:val="00700ED0"/>
    <w:rsid w:val="00701A92"/>
    <w:rsid w:val="007020AC"/>
    <w:rsid w:val="0070229C"/>
    <w:rsid w:val="007025C4"/>
    <w:rsid w:val="007038C1"/>
    <w:rsid w:val="007046F6"/>
    <w:rsid w:val="00705358"/>
    <w:rsid w:val="00711C6B"/>
    <w:rsid w:val="007124BD"/>
    <w:rsid w:val="00713C2E"/>
    <w:rsid w:val="007144EB"/>
    <w:rsid w:val="00714C0F"/>
    <w:rsid w:val="00714CD7"/>
    <w:rsid w:val="00715899"/>
    <w:rsid w:val="007159D4"/>
    <w:rsid w:val="00720941"/>
    <w:rsid w:val="0072177C"/>
    <w:rsid w:val="00721D84"/>
    <w:rsid w:val="0072236F"/>
    <w:rsid w:val="0072255C"/>
    <w:rsid w:val="00722682"/>
    <w:rsid w:val="00723718"/>
    <w:rsid w:val="00724CE2"/>
    <w:rsid w:val="00726E60"/>
    <w:rsid w:val="00727864"/>
    <w:rsid w:val="0073244E"/>
    <w:rsid w:val="007330F0"/>
    <w:rsid w:val="0073335A"/>
    <w:rsid w:val="0073342D"/>
    <w:rsid w:val="00733F68"/>
    <w:rsid w:val="00734342"/>
    <w:rsid w:val="00734D21"/>
    <w:rsid w:val="007425F4"/>
    <w:rsid w:val="007426F3"/>
    <w:rsid w:val="00742D4F"/>
    <w:rsid w:val="00743159"/>
    <w:rsid w:val="007467D8"/>
    <w:rsid w:val="00747CB9"/>
    <w:rsid w:val="00750C53"/>
    <w:rsid w:val="00754D70"/>
    <w:rsid w:val="00755728"/>
    <w:rsid w:val="00760562"/>
    <w:rsid w:val="00760922"/>
    <w:rsid w:val="00762E5B"/>
    <w:rsid w:val="00763919"/>
    <w:rsid w:val="007640EC"/>
    <w:rsid w:val="00765A12"/>
    <w:rsid w:val="00765A9B"/>
    <w:rsid w:val="0076608C"/>
    <w:rsid w:val="00766DAE"/>
    <w:rsid w:val="0076779B"/>
    <w:rsid w:val="00767D4D"/>
    <w:rsid w:val="007703CA"/>
    <w:rsid w:val="00770D12"/>
    <w:rsid w:val="00771198"/>
    <w:rsid w:val="007728FD"/>
    <w:rsid w:val="00774050"/>
    <w:rsid w:val="007750E4"/>
    <w:rsid w:val="00775AF6"/>
    <w:rsid w:val="00775B5C"/>
    <w:rsid w:val="00776F95"/>
    <w:rsid w:val="00780614"/>
    <w:rsid w:val="00781423"/>
    <w:rsid w:val="007818ED"/>
    <w:rsid w:val="00781C7D"/>
    <w:rsid w:val="00781FC6"/>
    <w:rsid w:val="00783AB5"/>
    <w:rsid w:val="00784AFA"/>
    <w:rsid w:val="00785901"/>
    <w:rsid w:val="00785B6B"/>
    <w:rsid w:val="007860FB"/>
    <w:rsid w:val="0079046C"/>
    <w:rsid w:val="0079112B"/>
    <w:rsid w:val="00791480"/>
    <w:rsid w:val="007927C5"/>
    <w:rsid w:val="00793163"/>
    <w:rsid w:val="007932DD"/>
    <w:rsid w:val="007934E8"/>
    <w:rsid w:val="007942E1"/>
    <w:rsid w:val="00794DD6"/>
    <w:rsid w:val="0079539C"/>
    <w:rsid w:val="00795D92"/>
    <w:rsid w:val="00795E00"/>
    <w:rsid w:val="00796207"/>
    <w:rsid w:val="00796A9E"/>
    <w:rsid w:val="007A0D03"/>
    <w:rsid w:val="007A13B5"/>
    <w:rsid w:val="007A1D99"/>
    <w:rsid w:val="007A328B"/>
    <w:rsid w:val="007A445C"/>
    <w:rsid w:val="007A6807"/>
    <w:rsid w:val="007A7410"/>
    <w:rsid w:val="007A7860"/>
    <w:rsid w:val="007B0042"/>
    <w:rsid w:val="007B1AE9"/>
    <w:rsid w:val="007B3F78"/>
    <w:rsid w:val="007B44A1"/>
    <w:rsid w:val="007B499C"/>
    <w:rsid w:val="007B4ACB"/>
    <w:rsid w:val="007B5364"/>
    <w:rsid w:val="007B6490"/>
    <w:rsid w:val="007B6AF8"/>
    <w:rsid w:val="007B78B0"/>
    <w:rsid w:val="007C0437"/>
    <w:rsid w:val="007C1455"/>
    <w:rsid w:val="007C2116"/>
    <w:rsid w:val="007C24C6"/>
    <w:rsid w:val="007C2C11"/>
    <w:rsid w:val="007C3C67"/>
    <w:rsid w:val="007C4506"/>
    <w:rsid w:val="007C4543"/>
    <w:rsid w:val="007C5180"/>
    <w:rsid w:val="007C61D7"/>
    <w:rsid w:val="007D0913"/>
    <w:rsid w:val="007D17F1"/>
    <w:rsid w:val="007D180B"/>
    <w:rsid w:val="007D1F26"/>
    <w:rsid w:val="007D1F43"/>
    <w:rsid w:val="007D1F6B"/>
    <w:rsid w:val="007D5702"/>
    <w:rsid w:val="007D63DA"/>
    <w:rsid w:val="007E09F4"/>
    <w:rsid w:val="007E180F"/>
    <w:rsid w:val="007E2EA3"/>
    <w:rsid w:val="007E37EE"/>
    <w:rsid w:val="007E518B"/>
    <w:rsid w:val="007E57BA"/>
    <w:rsid w:val="007E6552"/>
    <w:rsid w:val="007E6A11"/>
    <w:rsid w:val="007F26C1"/>
    <w:rsid w:val="007F3360"/>
    <w:rsid w:val="007F37F9"/>
    <w:rsid w:val="007F407C"/>
    <w:rsid w:val="007F51AE"/>
    <w:rsid w:val="007F569F"/>
    <w:rsid w:val="007F761D"/>
    <w:rsid w:val="007F76EA"/>
    <w:rsid w:val="0080017E"/>
    <w:rsid w:val="008005D1"/>
    <w:rsid w:val="00800E7A"/>
    <w:rsid w:val="00800FBD"/>
    <w:rsid w:val="008028AF"/>
    <w:rsid w:val="00802AD9"/>
    <w:rsid w:val="008043E0"/>
    <w:rsid w:val="00804FEE"/>
    <w:rsid w:val="00805CE6"/>
    <w:rsid w:val="008111CA"/>
    <w:rsid w:val="00812408"/>
    <w:rsid w:val="008143C8"/>
    <w:rsid w:val="00815669"/>
    <w:rsid w:val="00817508"/>
    <w:rsid w:val="00820089"/>
    <w:rsid w:val="008204C3"/>
    <w:rsid w:val="008209E9"/>
    <w:rsid w:val="00820DFE"/>
    <w:rsid w:val="008215DE"/>
    <w:rsid w:val="00823D90"/>
    <w:rsid w:val="008264D2"/>
    <w:rsid w:val="00827BED"/>
    <w:rsid w:val="008323F7"/>
    <w:rsid w:val="00833712"/>
    <w:rsid w:val="00833FAD"/>
    <w:rsid w:val="00834152"/>
    <w:rsid w:val="008367DC"/>
    <w:rsid w:val="0083766B"/>
    <w:rsid w:val="0083792F"/>
    <w:rsid w:val="008400CA"/>
    <w:rsid w:val="00840A6F"/>
    <w:rsid w:val="008419E0"/>
    <w:rsid w:val="00841D98"/>
    <w:rsid w:val="00842A07"/>
    <w:rsid w:val="008442CC"/>
    <w:rsid w:val="008450E2"/>
    <w:rsid w:val="0084616F"/>
    <w:rsid w:val="0084668B"/>
    <w:rsid w:val="00847662"/>
    <w:rsid w:val="00850E6F"/>
    <w:rsid w:val="00852264"/>
    <w:rsid w:val="00853889"/>
    <w:rsid w:val="008557A1"/>
    <w:rsid w:val="008557BF"/>
    <w:rsid w:val="008565AB"/>
    <w:rsid w:val="00860398"/>
    <w:rsid w:val="0086156F"/>
    <w:rsid w:val="00863232"/>
    <w:rsid w:val="00864F18"/>
    <w:rsid w:val="00865562"/>
    <w:rsid w:val="0086778B"/>
    <w:rsid w:val="008703EB"/>
    <w:rsid w:val="00872047"/>
    <w:rsid w:val="008720CE"/>
    <w:rsid w:val="0087521C"/>
    <w:rsid w:val="00875370"/>
    <w:rsid w:val="0087629A"/>
    <w:rsid w:val="00876472"/>
    <w:rsid w:val="00876514"/>
    <w:rsid w:val="00877C94"/>
    <w:rsid w:val="00880769"/>
    <w:rsid w:val="00881D49"/>
    <w:rsid w:val="0088215E"/>
    <w:rsid w:val="008837FD"/>
    <w:rsid w:val="008844D7"/>
    <w:rsid w:val="0088461A"/>
    <w:rsid w:val="00884CDA"/>
    <w:rsid w:val="008867C7"/>
    <w:rsid w:val="00887342"/>
    <w:rsid w:val="00887907"/>
    <w:rsid w:val="0089168C"/>
    <w:rsid w:val="00891E7D"/>
    <w:rsid w:val="00891F60"/>
    <w:rsid w:val="0089201C"/>
    <w:rsid w:val="008923F6"/>
    <w:rsid w:val="00892611"/>
    <w:rsid w:val="00892FC3"/>
    <w:rsid w:val="00893912"/>
    <w:rsid w:val="00893C69"/>
    <w:rsid w:val="00894DF5"/>
    <w:rsid w:val="00894FDF"/>
    <w:rsid w:val="00895C7C"/>
    <w:rsid w:val="008978A7"/>
    <w:rsid w:val="008A10AF"/>
    <w:rsid w:val="008A129A"/>
    <w:rsid w:val="008A178C"/>
    <w:rsid w:val="008A2FA8"/>
    <w:rsid w:val="008A379B"/>
    <w:rsid w:val="008A58C1"/>
    <w:rsid w:val="008A7BB4"/>
    <w:rsid w:val="008B0590"/>
    <w:rsid w:val="008B3CF1"/>
    <w:rsid w:val="008B5404"/>
    <w:rsid w:val="008B5A96"/>
    <w:rsid w:val="008B5B7B"/>
    <w:rsid w:val="008B6E2C"/>
    <w:rsid w:val="008C268C"/>
    <w:rsid w:val="008C592B"/>
    <w:rsid w:val="008C5D63"/>
    <w:rsid w:val="008D22CC"/>
    <w:rsid w:val="008D25FD"/>
    <w:rsid w:val="008D2F20"/>
    <w:rsid w:val="008D47F7"/>
    <w:rsid w:val="008D4C2B"/>
    <w:rsid w:val="008D4DD9"/>
    <w:rsid w:val="008D54DC"/>
    <w:rsid w:val="008D6F22"/>
    <w:rsid w:val="008E0CDA"/>
    <w:rsid w:val="008E4E6B"/>
    <w:rsid w:val="008E65F1"/>
    <w:rsid w:val="008E6AD4"/>
    <w:rsid w:val="008E73CA"/>
    <w:rsid w:val="008E795C"/>
    <w:rsid w:val="008F1668"/>
    <w:rsid w:val="008F1B5B"/>
    <w:rsid w:val="008F2772"/>
    <w:rsid w:val="008F2DE3"/>
    <w:rsid w:val="008F3836"/>
    <w:rsid w:val="008F4971"/>
    <w:rsid w:val="008F54F3"/>
    <w:rsid w:val="008F6F84"/>
    <w:rsid w:val="008F7508"/>
    <w:rsid w:val="00900984"/>
    <w:rsid w:val="00901B33"/>
    <w:rsid w:val="00905065"/>
    <w:rsid w:val="00906C9C"/>
    <w:rsid w:val="00910BA0"/>
    <w:rsid w:val="00910BC9"/>
    <w:rsid w:val="00911AC7"/>
    <w:rsid w:val="00911D60"/>
    <w:rsid w:val="00912A23"/>
    <w:rsid w:val="00913BD4"/>
    <w:rsid w:val="00913D42"/>
    <w:rsid w:val="00914088"/>
    <w:rsid w:val="00915DB0"/>
    <w:rsid w:val="00920419"/>
    <w:rsid w:val="0092059B"/>
    <w:rsid w:val="00920B15"/>
    <w:rsid w:val="00922558"/>
    <w:rsid w:val="0092296D"/>
    <w:rsid w:val="009247D1"/>
    <w:rsid w:val="0092571E"/>
    <w:rsid w:val="00925D99"/>
    <w:rsid w:val="009279A6"/>
    <w:rsid w:val="00930595"/>
    <w:rsid w:val="00932C50"/>
    <w:rsid w:val="00932E2E"/>
    <w:rsid w:val="009339BF"/>
    <w:rsid w:val="00933B62"/>
    <w:rsid w:val="00934CFF"/>
    <w:rsid w:val="00935527"/>
    <w:rsid w:val="00936905"/>
    <w:rsid w:val="00936AB7"/>
    <w:rsid w:val="009373CD"/>
    <w:rsid w:val="009374A3"/>
    <w:rsid w:val="00940797"/>
    <w:rsid w:val="009427AD"/>
    <w:rsid w:val="009429B1"/>
    <w:rsid w:val="00942FB9"/>
    <w:rsid w:val="00943EC7"/>
    <w:rsid w:val="00944C98"/>
    <w:rsid w:val="0094758F"/>
    <w:rsid w:val="00947854"/>
    <w:rsid w:val="00950D7E"/>
    <w:rsid w:val="009515A4"/>
    <w:rsid w:val="00953A0A"/>
    <w:rsid w:val="009549C5"/>
    <w:rsid w:val="009554AD"/>
    <w:rsid w:val="0095581E"/>
    <w:rsid w:val="00955CA6"/>
    <w:rsid w:val="00960CED"/>
    <w:rsid w:val="009612D1"/>
    <w:rsid w:val="00961F7D"/>
    <w:rsid w:val="0096230A"/>
    <w:rsid w:val="00962601"/>
    <w:rsid w:val="00962BA0"/>
    <w:rsid w:val="00965151"/>
    <w:rsid w:val="00965C6A"/>
    <w:rsid w:val="00967268"/>
    <w:rsid w:val="00967A8C"/>
    <w:rsid w:val="00967A9D"/>
    <w:rsid w:val="0097224C"/>
    <w:rsid w:val="009728DB"/>
    <w:rsid w:val="0097311E"/>
    <w:rsid w:val="009744F4"/>
    <w:rsid w:val="0097556D"/>
    <w:rsid w:val="00975C0B"/>
    <w:rsid w:val="00975E88"/>
    <w:rsid w:val="00975FDF"/>
    <w:rsid w:val="0097682A"/>
    <w:rsid w:val="00977F9E"/>
    <w:rsid w:val="009807B5"/>
    <w:rsid w:val="00980AB5"/>
    <w:rsid w:val="00982062"/>
    <w:rsid w:val="0098463F"/>
    <w:rsid w:val="0098489E"/>
    <w:rsid w:val="00984F8D"/>
    <w:rsid w:val="009850B7"/>
    <w:rsid w:val="009863EF"/>
    <w:rsid w:val="00990731"/>
    <w:rsid w:val="00991D48"/>
    <w:rsid w:val="0099308E"/>
    <w:rsid w:val="00993527"/>
    <w:rsid w:val="00993769"/>
    <w:rsid w:val="00995989"/>
    <w:rsid w:val="00995A45"/>
    <w:rsid w:val="00995DD3"/>
    <w:rsid w:val="00997237"/>
    <w:rsid w:val="009972C1"/>
    <w:rsid w:val="00997431"/>
    <w:rsid w:val="00997B55"/>
    <w:rsid w:val="009A18CB"/>
    <w:rsid w:val="009A2544"/>
    <w:rsid w:val="009A283A"/>
    <w:rsid w:val="009A37EF"/>
    <w:rsid w:val="009A427C"/>
    <w:rsid w:val="009A589D"/>
    <w:rsid w:val="009B1030"/>
    <w:rsid w:val="009B1977"/>
    <w:rsid w:val="009B1FAC"/>
    <w:rsid w:val="009B2261"/>
    <w:rsid w:val="009B22CB"/>
    <w:rsid w:val="009B3CC8"/>
    <w:rsid w:val="009B40B3"/>
    <w:rsid w:val="009B4C80"/>
    <w:rsid w:val="009B4EF8"/>
    <w:rsid w:val="009B5B5D"/>
    <w:rsid w:val="009B6303"/>
    <w:rsid w:val="009B64F7"/>
    <w:rsid w:val="009C181D"/>
    <w:rsid w:val="009C3133"/>
    <w:rsid w:val="009C4088"/>
    <w:rsid w:val="009C506E"/>
    <w:rsid w:val="009C5A62"/>
    <w:rsid w:val="009C6617"/>
    <w:rsid w:val="009D0C7C"/>
    <w:rsid w:val="009D12C9"/>
    <w:rsid w:val="009D1987"/>
    <w:rsid w:val="009D5699"/>
    <w:rsid w:val="009D5B18"/>
    <w:rsid w:val="009D681D"/>
    <w:rsid w:val="009D6F76"/>
    <w:rsid w:val="009D7CCB"/>
    <w:rsid w:val="009D7E81"/>
    <w:rsid w:val="009D7F86"/>
    <w:rsid w:val="009E0180"/>
    <w:rsid w:val="009E08E3"/>
    <w:rsid w:val="009E0A4F"/>
    <w:rsid w:val="009E13C0"/>
    <w:rsid w:val="009E1B08"/>
    <w:rsid w:val="009E6083"/>
    <w:rsid w:val="009E7697"/>
    <w:rsid w:val="009E79E7"/>
    <w:rsid w:val="009F00E8"/>
    <w:rsid w:val="009F0583"/>
    <w:rsid w:val="009F08C1"/>
    <w:rsid w:val="009F20ED"/>
    <w:rsid w:val="009F22BA"/>
    <w:rsid w:val="009F2466"/>
    <w:rsid w:val="009F24D8"/>
    <w:rsid w:val="009F321D"/>
    <w:rsid w:val="009F368B"/>
    <w:rsid w:val="009F3BD6"/>
    <w:rsid w:val="009F457A"/>
    <w:rsid w:val="009F5045"/>
    <w:rsid w:val="009F5408"/>
    <w:rsid w:val="009F5574"/>
    <w:rsid w:val="009F55D6"/>
    <w:rsid w:val="009F5771"/>
    <w:rsid w:val="009F5970"/>
    <w:rsid w:val="009F6FDE"/>
    <w:rsid w:val="009F7517"/>
    <w:rsid w:val="00A006AE"/>
    <w:rsid w:val="00A006F0"/>
    <w:rsid w:val="00A00BD7"/>
    <w:rsid w:val="00A03972"/>
    <w:rsid w:val="00A0398E"/>
    <w:rsid w:val="00A04C9C"/>
    <w:rsid w:val="00A05283"/>
    <w:rsid w:val="00A058A5"/>
    <w:rsid w:val="00A06C73"/>
    <w:rsid w:val="00A073C7"/>
    <w:rsid w:val="00A106A5"/>
    <w:rsid w:val="00A10D5F"/>
    <w:rsid w:val="00A1119C"/>
    <w:rsid w:val="00A12FF2"/>
    <w:rsid w:val="00A1409D"/>
    <w:rsid w:val="00A14144"/>
    <w:rsid w:val="00A15C7B"/>
    <w:rsid w:val="00A162BE"/>
    <w:rsid w:val="00A1646C"/>
    <w:rsid w:val="00A16D3B"/>
    <w:rsid w:val="00A17879"/>
    <w:rsid w:val="00A21CDC"/>
    <w:rsid w:val="00A22F12"/>
    <w:rsid w:val="00A248D6"/>
    <w:rsid w:val="00A24F80"/>
    <w:rsid w:val="00A263A0"/>
    <w:rsid w:val="00A276D7"/>
    <w:rsid w:val="00A32124"/>
    <w:rsid w:val="00A32F0E"/>
    <w:rsid w:val="00A33B59"/>
    <w:rsid w:val="00A33FD6"/>
    <w:rsid w:val="00A4068C"/>
    <w:rsid w:val="00A41BF7"/>
    <w:rsid w:val="00A423D6"/>
    <w:rsid w:val="00A42CC6"/>
    <w:rsid w:val="00A4399C"/>
    <w:rsid w:val="00A44165"/>
    <w:rsid w:val="00A465A8"/>
    <w:rsid w:val="00A47B4C"/>
    <w:rsid w:val="00A50564"/>
    <w:rsid w:val="00A5086A"/>
    <w:rsid w:val="00A53034"/>
    <w:rsid w:val="00A53657"/>
    <w:rsid w:val="00A53B8E"/>
    <w:rsid w:val="00A53BF8"/>
    <w:rsid w:val="00A53DEC"/>
    <w:rsid w:val="00A541DF"/>
    <w:rsid w:val="00A556CE"/>
    <w:rsid w:val="00A55E32"/>
    <w:rsid w:val="00A61BF6"/>
    <w:rsid w:val="00A61F01"/>
    <w:rsid w:val="00A62F4B"/>
    <w:rsid w:val="00A636A4"/>
    <w:rsid w:val="00A6384A"/>
    <w:rsid w:val="00A647EC"/>
    <w:rsid w:val="00A64BE7"/>
    <w:rsid w:val="00A65018"/>
    <w:rsid w:val="00A661AF"/>
    <w:rsid w:val="00A66B83"/>
    <w:rsid w:val="00A71488"/>
    <w:rsid w:val="00A715C8"/>
    <w:rsid w:val="00A7361C"/>
    <w:rsid w:val="00A73BA5"/>
    <w:rsid w:val="00A74C4F"/>
    <w:rsid w:val="00A75A56"/>
    <w:rsid w:val="00A80D32"/>
    <w:rsid w:val="00A811E0"/>
    <w:rsid w:val="00A819BB"/>
    <w:rsid w:val="00A851DC"/>
    <w:rsid w:val="00A86052"/>
    <w:rsid w:val="00A8677D"/>
    <w:rsid w:val="00A871FD"/>
    <w:rsid w:val="00A90123"/>
    <w:rsid w:val="00A90210"/>
    <w:rsid w:val="00A90544"/>
    <w:rsid w:val="00A946C6"/>
    <w:rsid w:val="00A95449"/>
    <w:rsid w:val="00A95C43"/>
    <w:rsid w:val="00A966FB"/>
    <w:rsid w:val="00A96799"/>
    <w:rsid w:val="00A968F8"/>
    <w:rsid w:val="00A96D27"/>
    <w:rsid w:val="00A97EC3"/>
    <w:rsid w:val="00AA1850"/>
    <w:rsid w:val="00AA23B9"/>
    <w:rsid w:val="00AA38FA"/>
    <w:rsid w:val="00AA5BAF"/>
    <w:rsid w:val="00AA5E9E"/>
    <w:rsid w:val="00AA614D"/>
    <w:rsid w:val="00AA6CDB"/>
    <w:rsid w:val="00AA7726"/>
    <w:rsid w:val="00AB26D9"/>
    <w:rsid w:val="00AB2B90"/>
    <w:rsid w:val="00AB2D37"/>
    <w:rsid w:val="00AB2E32"/>
    <w:rsid w:val="00AB3F15"/>
    <w:rsid w:val="00AB43BE"/>
    <w:rsid w:val="00AB780D"/>
    <w:rsid w:val="00AC46BC"/>
    <w:rsid w:val="00AC4705"/>
    <w:rsid w:val="00AC4BAB"/>
    <w:rsid w:val="00AC5505"/>
    <w:rsid w:val="00AC688C"/>
    <w:rsid w:val="00AC72A7"/>
    <w:rsid w:val="00AD1F17"/>
    <w:rsid w:val="00AD2C75"/>
    <w:rsid w:val="00AD3B9A"/>
    <w:rsid w:val="00AD599A"/>
    <w:rsid w:val="00AD5AA5"/>
    <w:rsid w:val="00AD77FC"/>
    <w:rsid w:val="00AD79F1"/>
    <w:rsid w:val="00AE00DF"/>
    <w:rsid w:val="00AE0B0C"/>
    <w:rsid w:val="00AE19A3"/>
    <w:rsid w:val="00AE1B18"/>
    <w:rsid w:val="00AE1B56"/>
    <w:rsid w:val="00AE1B7F"/>
    <w:rsid w:val="00AE29E4"/>
    <w:rsid w:val="00AE3C51"/>
    <w:rsid w:val="00AE3EFC"/>
    <w:rsid w:val="00AE4E84"/>
    <w:rsid w:val="00AE53E9"/>
    <w:rsid w:val="00AE72C4"/>
    <w:rsid w:val="00AE77B0"/>
    <w:rsid w:val="00AF041D"/>
    <w:rsid w:val="00AF0D31"/>
    <w:rsid w:val="00AF2FC7"/>
    <w:rsid w:val="00AF5ADE"/>
    <w:rsid w:val="00AF6381"/>
    <w:rsid w:val="00AF6A9B"/>
    <w:rsid w:val="00AF6C69"/>
    <w:rsid w:val="00AF7B9F"/>
    <w:rsid w:val="00B011D1"/>
    <w:rsid w:val="00B0175A"/>
    <w:rsid w:val="00B043A2"/>
    <w:rsid w:val="00B069EE"/>
    <w:rsid w:val="00B1244C"/>
    <w:rsid w:val="00B153D0"/>
    <w:rsid w:val="00B15E03"/>
    <w:rsid w:val="00B17345"/>
    <w:rsid w:val="00B227F3"/>
    <w:rsid w:val="00B22B4B"/>
    <w:rsid w:val="00B24759"/>
    <w:rsid w:val="00B30E59"/>
    <w:rsid w:val="00B30ED4"/>
    <w:rsid w:val="00B31A2D"/>
    <w:rsid w:val="00B3268F"/>
    <w:rsid w:val="00B327A0"/>
    <w:rsid w:val="00B342D8"/>
    <w:rsid w:val="00B34492"/>
    <w:rsid w:val="00B3473E"/>
    <w:rsid w:val="00B350AB"/>
    <w:rsid w:val="00B356B0"/>
    <w:rsid w:val="00B3582F"/>
    <w:rsid w:val="00B35C1A"/>
    <w:rsid w:val="00B373BA"/>
    <w:rsid w:val="00B42C14"/>
    <w:rsid w:val="00B42C8C"/>
    <w:rsid w:val="00B44B17"/>
    <w:rsid w:val="00B45E0E"/>
    <w:rsid w:val="00B463D5"/>
    <w:rsid w:val="00B47389"/>
    <w:rsid w:val="00B50C30"/>
    <w:rsid w:val="00B51ADB"/>
    <w:rsid w:val="00B52F8A"/>
    <w:rsid w:val="00B531BD"/>
    <w:rsid w:val="00B53F9A"/>
    <w:rsid w:val="00B54659"/>
    <w:rsid w:val="00B559BB"/>
    <w:rsid w:val="00B56B71"/>
    <w:rsid w:val="00B57461"/>
    <w:rsid w:val="00B57FD3"/>
    <w:rsid w:val="00B60E9E"/>
    <w:rsid w:val="00B614FD"/>
    <w:rsid w:val="00B634A0"/>
    <w:rsid w:val="00B63BDC"/>
    <w:rsid w:val="00B6438A"/>
    <w:rsid w:val="00B64754"/>
    <w:rsid w:val="00B660E9"/>
    <w:rsid w:val="00B713E6"/>
    <w:rsid w:val="00B71889"/>
    <w:rsid w:val="00B751EF"/>
    <w:rsid w:val="00B75702"/>
    <w:rsid w:val="00B7593E"/>
    <w:rsid w:val="00B7629A"/>
    <w:rsid w:val="00B76772"/>
    <w:rsid w:val="00B76CE2"/>
    <w:rsid w:val="00B76E18"/>
    <w:rsid w:val="00B77A27"/>
    <w:rsid w:val="00B77F63"/>
    <w:rsid w:val="00B80F9E"/>
    <w:rsid w:val="00B8190E"/>
    <w:rsid w:val="00B81C1E"/>
    <w:rsid w:val="00B8348C"/>
    <w:rsid w:val="00B858E9"/>
    <w:rsid w:val="00B86C3A"/>
    <w:rsid w:val="00B91FB4"/>
    <w:rsid w:val="00B9266F"/>
    <w:rsid w:val="00B92B60"/>
    <w:rsid w:val="00B92BB9"/>
    <w:rsid w:val="00B936A8"/>
    <w:rsid w:val="00B942D7"/>
    <w:rsid w:val="00B945B5"/>
    <w:rsid w:val="00B95009"/>
    <w:rsid w:val="00B96B26"/>
    <w:rsid w:val="00B96EA0"/>
    <w:rsid w:val="00B97FDF"/>
    <w:rsid w:val="00BA2B12"/>
    <w:rsid w:val="00BA43BD"/>
    <w:rsid w:val="00BB0851"/>
    <w:rsid w:val="00BB1721"/>
    <w:rsid w:val="00BB2B6B"/>
    <w:rsid w:val="00BB37FA"/>
    <w:rsid w:val="00BB4074"/>
    <w:rsid w:val="00BB5007"/>
    <w:rsid w:val="00BB73F6"/>
    <w:rsid w:val="00BB7A0F"/>
    <w:rsid w:val="00BC0072"/>
    <w:rsid w:val="00BC375D"/>
    <w:rsid w:val="00BC3A80"/>
    <w:rsid w:val="00BC491D"/>
    <w:rsid w:val="00BC6954"/>
    <w:rsid w:val="00BC7171"/>
    <w:rsid w:val="00BD01D0"/>
    <w:rsid w:val="00BD0FFF"/>
    <w:rsid w:val="00BD1C40"/>
    <w:rsid w:val="00BD28C1"/>
    <w:rsid w:val="00BD2E2B"/>
    <w:rsid w:val="00BD2F82"/>
    <w:rsid w:val="00BD3628"/>
    <w:rsid w:val="00BE2737"/>
    <w:rsid w:val="00BE3D8D"/>
    <w:rsid w:val="00BE3FA2"/>
    <w:rsid w:val="00BE60CE"/>
    <w:rsid w:val="00BE7D63"/>
    <w:rsid w:val="00BF13CB"/>
    <w:rsid w:val="00BF1FDB"/>
    <w:rsid w:val="00BF31A6"/>
    <w:rsid w:val="00BF33C2"/>
    <w:rsid w:val="00BF41B0"/>
    <w:rsid w:val="00BF41DD"/>
    <w:rsid w:val="00BF573E"/>
    <w:rsid w:val="00BF5FC3"/>
    <w:rsid w:val="00C01AD5"/>
    <w:rsid w:val="00C02E2E"/>
    <w:rsid w:val="00C03D22"/>
    <w:rsid w:val="00C0420D"/>
    <w:rsid w:val="00C04A23"/>
    <w:rsid w:val="00C063D5"/>
    <w:rsid w:val="00C06B2D"/>
    <w:rsid w:val="00C0790E"/>
    <w:rsid w:val="00C07E21"/>
    <w:rsid w:val="00C07FD3"/>
    <w:rsid w:val="00C13351"/>
    <w:rsid w:val="00C15065"/>
    <w:rsid w:val="00C16827"/>
    <w:rsid w:val="00C16963"/>
    <w:rsid w:val="00C17AC2"/>
    <w:rsid w:val="00C2027C"/>
    <w:rsid w:val="00C20782"/>
    <w:rsid w:val="00C2179E"/>
    <w:rsid w:val="00C21880"/>
    <w:rsid w:val="00C220EB"/>
    <w:rsid w:val="00C23CCC"/>
    <w:rsid w:val="00C24093"/>
    <w:rsid w:val="00C248D4"/>
    <w:rsid w:val="00C30BB4"/>
    <w:rsid w:val="00C31DC6"/>
    <w:rsid w:val="00C32443"/>
    <w:rsid w:val="00C35D76"/>
    <w:rsid w:val="00C36EFD"/>
    <w:rsid w:val="00C40297"/>
    <w:rsid w:val="00C40CAB"/>
    <w:rsid w:val="00C40D51"/>
    <w:rsid w:val="00C40DCD"/>
    <w:rsid w:val="00C419E0"/>
    <w:rsid w:val="00C430E0"/>
    <w:rsid w:val="00C43405"/>
    <w:rsid w:val="00C43617"/>
    <w:rsid w:val="00C45067"/>
    <w:rsid w:val="00C46032"/>
    <w:rsid w:val="00C47439"/>
    <w:rsid w:val="00C47B3F"/>
    <w:rsid w:val="00C51CAC"/>
    <w:rsid w:val="00C540A5"/>
    <w:rsid w:val="00C5490F"/>
    <w:rsid w:val="00C551D5"/>
    <w:rsid w:val="00C552DB"/>
    <w:rsid w:val="00C556EE"/>
    <w:rsid w:val="00C55C19"/>
    <w:rsid w:val="00C55C23"/>
    <w:rsid w:val="00C55E67"/>
    <w:rsid w:val="00C56C18"/>
    <w:rsid w:val="00C621C9"/>
    <w:rsid w:val="00C631DD"/>
    <w:rsid w:val="00C654BD"/>
    <w:rsid w:val="00C66239"/>
    <w:rsid w:val="00C668D0"/>
    <w:rsid w:val="00C7142F"/>
    <w:rsid w:val="00C714E8"/>
    <w:rsid w:val="00C7188A"/>
    <w:rsid w:val="00C72AD2"/>
    <w:rsid w:val="00C75428"/>
    <w:rsid w:val="00C7606E"/>
    <w:rsid w:val="00C83538"/>
    <w:rsid w:val="00C84DCB"/>
    <w:rsid w:val="00C8614E"/>
    <w:rsid w:val="00C86B3B"/>
    <w:rsid w:val="00C86E02"/>
    <w:rsid w:val="00C87108"/>
    <w:rsid w:val="00C91EA9"/>
    <w:rsid w:val="00C94664"/>
    <w:rsid w:val="00C96F09"/>
    <w:rsid w:val="00C972A7"/>
    <w:rsid w:val="00CA09A6"/>
    <w:rsid w:val="00CA1492"/>
    <w:rsid w:val="00CA197C"/>
    <w:rsid w:val="00CA1A23"/>
    <w:rsid w:val="00CA3E0D"/>
    <w:rsid w:val="00CA5D52"/>
    <w:rsid w:val="00CA6997"/>
    <w:rsid w:val="00CA6CC7"/>
    <w:rsid w:val="00CA7335"/>
    <w:rsid w:val="00CA7A4A"/>
    <w:rsid w:val="00CA7C28"/>
    <w:rsid w:val="00CB0CD2"/>
    <w:rsid w:val="00CB3129"/>
    <w:rsid w:val="00CB4485"/>
    <w:rsid w:val="00CB4E99"/>
    <w:rsid w:val="00CB54AC"/>
    <w:rsid w:val="00CB5861"/>
    <w:rsid w:val="00CB58C5"/>
    <w:rsid w:val="00CC06A4"/>
    <w:rsid w:val="00CC0961"/>
    <w:rsid w:val="00CC0D79"/>
    <w:rsid w:val="00CC25F2"/>
    <w:rsid w:val="00CC2771"/>
    <w:rsid w:val="00CC3EA4"/>
    <w:rsid w:val="00CC7841"/>
    <w:rsid w:val="00CC7967"/>
    <w:rsid w:val="00CD000C"/>
    <w:rsid w:val="00CD0B4C"/>
    <w:rsid w:val="00CD1A16"/>
    <w:rsid w:val="00CD1C41"/>
    <w:rsid w:val="00CD2386"/>
    <w:rsid w:val="00CD4034"/>
    <w:rsid w:val="00CD40D1"/>
    <w:rsid w:val="00CD4101"/>
    <w:rsid w:val="00CD501C"/>
    <w:rsid w:val="00CD6831"/>
    <w:rsid w:val="00CE0F23"/>
    <w:rsid w:val="00CE4719"/>
    <w:rsid w:val="00CE4B0C"/>
    <w:rsid w:val="00CF037F"/>
    <w:rsid w:val="00CF0566"/>
    <w:rsid w:val="00CF13E2"/>
    <w:rsid w:val="00CF2615"/>
    <w:rsid w:val="00CF3249"/>
    <w:rsid w:val="00CF469C"/>
    <w:rsid w:val="00CF71B4"/>
    <w:rsid w:val="00CF76A9"/>
    <w:rsid w:val="00CF7735"/>
    <w:rsid w:val="00CF7FA3"/>
    <w:rsid w:val="00D003C6"/>
    <w:rsid w:val="00D00644"/>
    <w:rsid w:val="00D008AE"/>
    <w:rsid w:val="00D03F0E"/>
    <w:rsid w:val="00D05517"/>
    <w:rsid w:val="00D0558A"/>
    <w:rsid w:val="00D06DD2"/>
    <w:rsid w:val="00D072FE"/>
    <w:rsid w:val="00D079B7"/>
    <w:rsid w:val="00D07A10"/>
    <w:rsid w:val="00D07A76"/>
    <w:rsid w:val="00D100A9"/>
    <w:rsid w:val="00D11B91"/>
    <w:rsid w:val="00D12546"/>
    <w:rsid w:val="00D12AD4"/>
    <w:rsid w:val="00D13CD9"/>
    <w:rsid w:val="00D154B4"/>
    <w:rsid w:val="00D160A3"/>
    <w:rsid w:val="00D164EC"/>
    <w:rsid w:val="00D17951"/>
    <w:rsid w:val="00D17BC4"/>
    <w:rsid w:val="00D209D5"/>
    <w:rsid w:val="00D21336"/>
    <w:rsid w:val="00D2273B"/>
    <w:rsid w:val="00D2287A"/>
    <w:rsid w:val="00D22AE0"/>
    <w:rsid w:val="00D241DC"/>
    <w:rsid w:val="00D248E1"/>
    <w:rsid w:val="00D2674E"/>
    <w:rsid w:val="00D26BBA"/>
    <w:rsid w:val="00D2746A"/>
    <w:rsid w:val="00D30567"/>
    <w:rsid w:val="00D31D18"/>
    <w:rsid w:val="00D32940"/>
    <w:rsid w:val="00D32C50"/>
    <w:rsid w:val="00D33077"/>
    <w:rsid w:val="00D34894"/>
    <w:rsid w:val="00D36E2D"/>
    <w:rsid w:val="00D374A9"/>
    <w:rsid w:val="00D379FB"/>
    <w:rsid w:val="00D41914"/>
    <w:rsid w:val="00D420E8"/>
    <w:rsid w:val="00D429AB"/>
    <w:rsid w:val="00D44A36"/>
    <w:rsid w:val="00D44A5A"/>
    <w:rsid w:val="00D44AC7"/>
    <w:rsid w:val="00D45790"/>
    <w:rsid w:val="00D5002B"/>
    <w:rsid w:val="00D50169"/>
    <w:rsid w:val="00D503CB"/>
    <w:rsid w:val="00D5059D"/>
    <w:rsid w:val="00D50C1C"/>
    <w:rsid w:val="00D51081"/>
    <w:rsid w:val="00D51748"/>
    <w:rsid w:val="00D52052"/>
    <w:rsid w:val="00D52AA3"/>
    <w:rsid w:val="00D5450E"/>
    <w:rsid w:val="00D54DB8"/>
    <w:rsid w:val="00D557BE"/>
    <w:rsid w:val="00D5671A"/>
    <w:rsid w:val="00D56FD8"/>
    <w:rsid w:val="00D57460"/>
    <w:rsid w:val="00D57732"/>
    <w:rsid w:val="00D61A07"/>
    <w:rsid w:val="00D61C3E"/>
    <w:rsid w:val="00D6226F"/>
    <w:rsid w:val="00D62F5B"/>
    <w:rsid w:val="00D64576"/>
    <w:rsid w:val="00D662A6"/>
    <w:rsid w:val="00D66933"/>
    <w:rsid w:val="00D66F6D"/>
    <w:rsid w:val="00D67240"/>
    <w:rsid w:val="00D67E09"/>
    <w:rsid w:val="00D71F24"/>
    <w:rsid w:val="00D73893"/>
    <w:rsid w:val="00D73C2C"/>
    <w:rsid w:val="00D73EEE"/>
    <w:rsid w:val="00D7495C"/>
    <w:rsid w:val="00D74BC0"/>
    <w:rsid w:val="00D76C2D"/>
    <w:rsid w:val="00D80514"/>
    <w:rsid w:val="00D81292"/>
    <w:rsid w:val="00D833AC"/>
    <w:rsid w:val="00D83694"/>
    <w:rsid w:val="00D875B6"/>
    <w:rsid w:val="00D87F87"/>
    <w:rsid w:val="00D93C9A"/>
    <w:rsid w:val="00D93DE8"/>
    <w:rsid w:val="00D9422A"/>
    <w:rsid w:val="00D94E95"/>
    <w:rsid w:val="00D975E0"/>
    <w:rsid w:val="00DA0CBA"/>
    <w:rsid w:val="00DA1E8E"/>
    <w:rsid w:val="00DA20E4"/>
    <w:rsid w:val="00DA215D"/>
    <w:rsid w:val="00DA35AF"/>
    <w:rsid w:val="00DA434D"/>
    <w:rsid w:val="00DA4E22"/>
    <w:rsid w:val="00DA7147"/>
    <w:rsid w:val="00DB01DD"/>
    <w:rsid w:val="00DB10CA"/>
    <w:rsid w:val="00DB3A95"/>
    <w:rsid w:val="00DB51C8"/>
    <w:rsid w:val="00DB52FD"/>
    <w:rsid w:val="00DB6620"/>
    <w:rsid w:val="00DC0326"/>
    <w:rsid w:val="00DC0E5D"/>
    <w:rsid w:val="00DC5D2B"/>
    <w:rsid w:val="00DC711A"/>
    <w:rsid w:val="00DC7575"/>
    <w:rsid w:val="00DC7EF5"/>
    <w:rsid w:val="00DD239A"/>
    <w:rsid w:val="00DD3A6D"/>
    <w:rsid w:val="00DD4215"/>
    <w:rsid w:val="00DD49D8"/>
    <w:rsid w:val="00DD63E5"/>
    <w:rsid w:val="00DD66BC"/>
    <w:rsid w:val="00DD6DF1"/>
    <w:rsid w:val="00DE041C"/>
    <w:rsid w:val="00DE0C47"/>
    <w:rsid w:val="00DE1DDF"/>
    <w:rsid w:val="00DE269C"/>
    <w:rsid w:val="00DE7A2F"/>
    <w:rsid w:val="00DF265F"/>
    <w:rsid w:val="00DF272A"/>
    <w:rsid w:val="00DF2778"/>
    <w:rsid w:val="00DF337F"/>
    <w:rsid w:val="00DF42C6"/>
    <w:rsid w:val="00DF5C23"/>
    <w:rsid w:val="00DF6AA2"/>
    <w:rsid w:val="00DF70F7"/>
    <w:rsid w:val="00DF7D20"/>
    <w:rsid w:val="00DF7EB2"/>
    <w:rsid w:val="00E0107D"/>
    <w:rsid w:val="00E0187C"/>
    <w:rsid w:val="00E026DD"/>
    <w:rsid w:val="00E038FC"/>
    <w:rsid w:val="00E0504C"/>
    <w:rsid w:val="00E05863"/>
    <w:rsid w:val="00E05B02"/>
    <w:rsid w:val="00E05B05"/>
    <w:rsid w:val="00E06328"/>
    <w:rsid w:val="00E07D04"/>
    <w:rsid w:val="00E104C5"/>
    <w:rsid w:val="00E110C3"/>
    <w:rsid w:val="00E13CF9"/>
    <w:rsid w:val="00E15169"/>
    <w:rsid w:val="00E152D6"/>
    <w:rsid w:val="00E159C4"/>
    <w:rsid w:val="00E15D8C"/>
    <w:rsid w:val="00E165CA"/>
    <w:rsid w:val="00E202DE"/>
    <w:rsid w:val="00E203E3"/>
    <w:rsid w:val="00E2167C"/>
    <w:rsid w:val="00E21989"/>
    <w:rsid w:val="00E21F8C"/>
    <w:rsid w:val="00E22E67"/>
    <w:rsid w:val="00E24CDB"/>
    <w:rsid w:val="00E25AD8"/>
    <w:rsid w:val="00E32E01"/>
    <w:rsid w:val="00E33817"/>
    <w:rsid w:val="00E34CE8"/>
    <w:rsid w:val="00E35EA3"/>
    <w:rsid w:val="00E404CA"/>
    <w:rsid w:val="00E4298A"/>
    <w:rsid w:val="00E43AB6"/>
    <w:rsid w:val="00E440DF"/>
    <w:rsid w:val="00E450F2"/>
    <w:rsid w:val="00E461A1"/>
    <w:rsid w:val="00E50CF6"/>
    <w:rsid w:val="00E51BF2"/>
    <w:rsid w:val="00E52B74"/>
    <w:rsid w:val="00E54CBE"/>
    <w:rsid w:val="00E550AF"/>
    <w:rsid w:val="00E55F86"/>
    <w:rsid w:val="00E56407"/>
    <w:rsid w:val="00E56B4F"/>
    <w:rsid w:val="00E571AF"/>
    <w:rsid w:val="00E60DA5"/>
    <w:rsid w:val="00E615E7"/>
    <w:rsid w:val="00E621D9"/>
    <w:rsid w:val="00E624E6"/>
    <w:rsid w:val="00E62D57"/>
    <w:rsid w:val="00E62F29"/>
    <w:rsid w:val="00E62F2A"/>
    <w:rsid w:val="00E63143"/>
    <w:rsid w:val="00E6365F"/>
    <w:rsid w:val="00E64242"/>
    <w:rsid w:val="00E6449C"/>
    <w:rsid w:val="00E65B5B"/>
    <w:rsid w:val="00E6779C"/>
    <w:rsid w:val="00E67E35"/>
    <w:rsid w:val="00E700F6"/>
    <w:rsid w:val="00E7132B"/>
    <w:rsid w:val="00E71A89"/>
    <w:rsid w:val="00E7233F"/>
    <w:rsid w:val="00E72340"/>
    <w:rsid w:val="00E72D86"/>
    <w:rsid w:val="00E730C6"/>
    <w:rsid w:val="00E775C5"/>
    <w:rsid w:val="00E81CFA"/>
    <w:rsid w:val="00E84DFF"/>
    <w:rsid w:val="00E8540A"/>
    <w:rsid w:val="00E86061"/>
    <w:rsid w:val="00E86D07"/>
    <w:rsid w:val="00E874C9"/>
    <w:rsid w:val="00E90EFF"/>
    <w:rsid w:val="00E925D4"/>
    <w:rsid w:val="00E92BAD"/>
    <w:rsid w:val="00E92E9F"/>
    <w:rsid w:val="00E93E63"/>
    <w:rsid w:val="00E95A7A"/>
    <w:rsid w:val="00E96520"/>
    <w:rsid w:val="00E97696"/>
    <w:rsid w:val="00E97C13"/>
    <w:rsid w:val="00E97D12"/>
    <w:rsid w:val="00EA03D4"/>
    <w:rsid w:val="00EA054E"/>
    <w:rsid w:val="00EA38EB"/>
    <w:rsid w:val="00EB1AAF"/>
    <w:rsid w:val="00EB2B2A"/>
    <w:rsid w:val="00EC22E1"/>
    <w:rsid w:val="00EC2F77"/>
    <w:rsid w:val="00EC357E"/>
    <w:rsid w:val="00EC3FD9"/>
    <w:rsid w:val="00EC4005"/>
    <w:rsid w:val="00EC437D"/>
    <w:rsid w:val="00EC575D"/>
    <w:rsid w:val="00EC5A0D"/>
    <w:rsid w:val="00EC5FB5"/>
    <w:rsid w:val="00EC5FCE"/>
    <w:rsid w:val="00ED0EAA"/>
    <w:rsid w:val="00ED16DF"/>
    <w:rsid w:val="00ED246F"/>
    <w:rsid w:val="00ED3648"/>
    <w:rsid w:val="00ED52DB"/>
    <w:rsid w:val="00ED5E48"/>
    <w:rsid w:val="00ED68C1"/>
    <w:rsid w:val="00ED68E5"/>
    <w:rsid w:val="00ED6E51"/>
    <w:rsid w:val="00ED7256"/>
    <w:rsid w:val="00EE0D23"/>
    <w:rsid w:val="00EE1E9B"/>
    <w:rsid w:val="00EE3179"/>
    <w:rsid w:val="00EE34EE"/>
    <w:rsid w:val="00EE3A96"/>
    <w:rsid w:val="00EE4720"/>
    <w:rsid w:val="00EE4D1E"/>
    <w:rsid w:val="00EE5287"/>
    <w:rsid w:val="00EE5580"/>
    <w:rsid w:val="00EE6259"/>
    <w:rsid w:val="00EE77AD"/>
    <w:rsid w:val="00EF02D4"/>
    <w:rsid w:val="00EF0AA5"/>
    <w:rsid w:val="00EF0ACD"/>
    <w:rsid w:val="00EF1667"/>
    <w:rsid w:val="00EF37F9"/>
    <w:rsid w:val="00EF500A"/>
    <w:rsid w:val="00F005A7"/>
    <w:rsid w:val="00F0122D"/>
    <w:rsid w:val="00F01B13"/>
    <w:rsid w:val="00F029B0"/>
    <w:rsid w:val="00F030BE"/>
    <w:rsid w:val="00F03AE4"/>
    <w:rsid w:val="00F03F68"/>
    <w:rsid w:val="00F0507C"/>
    <w:rsid w:val="00F05120"/>
    <w:rsid w:val="00F05235"/>
    <w:rsid w:val="00F054BD"/>
    <w:rsid w:val="00F0566D"/>
    <w:rsid w:val="00F06D3C"/>
    <w:rsid w:val="00F06D84"/>
    <w:rsid w:val="00F0795B"/>
    <w:rsid w:val="00F107B8"/>
    <w:rsid w:val="00F10F7E"/>
    <w:rsid w:val="00F122F0"/>
    <w:rsid w:val="00F13051"/>
    <w:rsid w:val="00F135BD"/>
    <w:rsid w:val="00F145D0"/>
    <w:rsid w:val="00F14F88"/>
    <w:rsid w:val="00F168B8"/>
    <w:rsid w:val="00F170B8"/>
    <w:rsid w:val="00F17FF7"/>
    <w:rsid w:val="00F21802"/>
    <w:rsid w:val="00F21FE3"/>
    <w:rsid w:val="00F23D85"/>
    <w:rsid w:val="00F24448"/>
    <w:rsid w:val="00F24569"/>
    <w:rsid w:val="00F278CF"/>
    <w:rsid w:val="00F31053"/>
    <w:rsid w:val="00F32096"/>
    <w:rsid w:val="00F33DAD"/>
    <w:rsid w:val="00F34CA7"/>
    <w:rsid w:val="00F353DA"/>
    <w:rsid w:val="00F35974"/>
    <w:rsid w:val="00F364C9"/>
    <w:rsid w:val="00F43EAA"/>
    <w:rsid w:val="00F45E6D"/>
    <w:rsid w:val="00F4661D"/>
    <w:rsid w:val="00F50A1E"/>
    <w:rsid w:val="00F52AB7"/>
    <w:rsid w:val="00F54CA3"/>
    <w:rsid w:val="00F5613D"/>
    <w:rsid w:val="00F56327"/>
    <w:rsid w:val="00F56C6F"/>
    <w:rsid w:val="00F57B28"/>
    <w:rsid w:val="00F6013D"/>
    <w:rsid w:val="00F618E4"/>
    <w:rsid w:val="00F61E37"/>
    <w:rsid w:val="00F64EDD"/>
    <w:rsid w:val="00F65712"/>
    <w:rsid w:val="00F6576D"/>
    <w:rsid w:val="00F65FE9"/>
    <w:rsid w:val="00F6619A"/>
    <w:rsid w:val="00F67198"/>
    <w:rsid w:val="00F67C99"/>
    <w:rsid w:val="00F67F4E"/>
    <w:rsid w:val="00F7172D"/>
    <w:rsid w:val="00F71A8D"/>
    <w:rsid w:val="00F72965"/>
    <w:rsid w:val="00F729A4"/>
    <w:rsid w:val="00F741E4"/>
    <w:rsid w:val="00F74964"/>
    <w:rsid w:val="00F7776E"/>
    <w:rsid w:val="00F806CE"/>
    <w:rsid w:val="00F80B8B"/>
    <w:rsid w:val="00F8134D"/>
    <w:rsid w:val="00F83692"/>
    <w:rsid w:val="00F84A36"/>
    <w:rsid w:val="00F85B58"/>
    <w:rsid w:val="00F86F30"/>
    <w:rsid w:val="00F87E47"/>
    <w:rsid w:val="00F90568"/>
    <w:rsid w:val="00F911CF"/>
    <w:rsid w:val="00F9277C"/>
    <w:rsid w:val="00F93BEA"/>
    <w:rsid w:val="00F94070"/>
    <w:rsid w:val="00F96E5B"/>
    <w:rsid w:val="00F96FAA"/>
    <w:rsid w:val="00F9737A"/>
    <w:rsid w:val="00FA000C"/>
    <w:rsid w:val="00FA16D1"/>
    <w:rsid w:val="00FA365C"/>
    <w:rsid w:val="00FA49B2"/>
    <w:rsid w:val="00FA6827"/>
    <w:rsid w:val="00FA6CB4"/>
    <w:rsid w:val="00FA7462"/>
    <w:rsid w:val="00FA7868"/>
    <w:rsid w:val="00FB0447"/>
    <w:rsid w:val="00FB0CD7"/>
    <w:rsid w:val="00FB179F"/>
    <w:rsid w:val="00FB1AFE"/>
    <w:rsid w:val="00FB2E30"/>
    <w:rsid w:val="00FB3DF4"/>
    <w:rsid w:val="00FB7EBE"/>
    <w:rsid w:val="00FC19BA"/>
    <w:rsid w:val="00FC1ED9"/>
    <w:rsid w:val="00FC2453"/>
    <w:rsid w:val="00FC2D1C"/>
    <w:rsid w:val="00FC3024"/>
    <w:rsid w:val="00FC3251"/>
    <w:rsid w:val="00FC4171"/>
    <w:rsid w:val="00FC5742"/>
    <w:rsid w:val="00FD045F"/>
    <w:rsid w:val="00FD0B98"/>
    <w:rsid w:val="00FD16B0"/>
    <w:rsid w:val="00FD1EED"/>
    <w:rsid w:val="00FD29B7"/>
    <w:rsid w:val="00FD32AE"/>
    <w:rsid w:val="00FD339C"/>
    <w:rsid w:val="00FD42C4"/>
    <w:rsid w:val="00FD4928"/>
    <w:rsid w:val="00FD557F"/>
    <w:rsid w:val="00FD7162"/>
    <w:rsid w:val="00FD72C5"/>
    <w:rsid w:val="00FE0687"/>
    <w:rsid w:val="00FE14F8"/>
    <w:rsid w:val="00FE1F2E"/>
    <w:rsid w:val="00FE2DC0"/>
    <w:rsid w:val="00FE565E"/>
    <w:rsid w:val="00FE5B92"/>
    <w:rsid w:val="00FE6E7E"/>
    <w:rsid w:val="00FE6EBA"/>
    <w:rsid w:val="00FE747B"/>
    <w:rsid w:val="00FE7883"/>
    <w:rsid w:val="00FE7E75"/>
    <w:rsid w:val="00FF01A5"/>
    <w:rsid w:val="00FF0854"/>
    <w:rsid w:val="00FF33CA"/>
    <w:rsid w:val="00FF351F"/>
    <w:rsid w:val="00FF3745"/>
    <w:rsid w:val="00FF4074"/>
    <w:rsid w:val="00FF46AE"/>
    <w:rsid w:val="00FF51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CDDF8"/>
  <w15:chartTrackingRefBased/>
  <w15:docId w15:val="{B092940D-3971-418E-87E9-CC1F6E72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F761D"/>
    <w:rPr>
      <w:sz w:val="24"/>
      <w:szCs w:val="24"/>
    </w:rPr>
  </w:style>
  <w:style w:type="paragraph" w:styleId="Nagwek1">
    <w:name w:val="heading 1"/>
    <w:basedOn w:val="Normalny"/>
    <w:next w:val="Normalny"/>
    <w:link w:val="Nagwek1Znak"/>
    <w:qFormat/>
    <w:pPr>
      <w:keepNext/>
      <w:jc w:val="both"/>
      <w:outlineLvl w:val="0"/>
    </w:pPr>
    <w:rPr>
      <w:b/>
      <w:bCs/>
    </w:rPr>
  </w:style>
  <w:style w:type="paragraph" w:styleId="Nagwek2">
    <w:name w:val="heading 2"/>
    <w:basedOn w:val="Normalny"/>
    <w:next w:val="Normalny"/>
    <w:link w:val="Nagwek2Znak"/>
    <w:qFormat/>
    <w:pPr>
      <w:keepNext/>
      <w:tabs>
        <w:tab w:val="num" w:pos="576"/>
      </w:tabs>
      <w:ind w:left="576" w:hanging="576"/>
      <w:outlineLvl w:val="1"/>
    </w:pPr>
    <w:rPr>
      <w:b/>
      <w:bCs/>
      <w:u w:val="single"/>
    </w:rPr>
  </w:style>
  <w:style w:type="paragraph" w:styleId="Nagwek3">
    <w:name w:val="heading 3"/>
    <w:basedOn w:val="Normalny"/>
    <w:next w:val="Normalny"/>
    <w:link w:val="Nagwek3Znak1"/>
    <w:qFormat/>
    <w:pPr>
      <w:keepNext/>
      <w:tabs>
        <w:tab w:val="num" w:pos="4860"/>
      </w:tabs>
      <w:spacing w:before="240" w:after="60"/>
      <w:ind w:left="4860" w:hanging="720"/>
      <w:outlineLvl w:val="2"/>
    </w:pPr>
    <w:rPr>
      <w:rFonts w:ascii="Arial" w:hAnsi="Arial" w:cs="Arial"/>
      <w:b/>
      <w:bCs/>
      <w:sz w:val="26"/>
      <w:szCs w:val="26"/>
    </w:rPr>
  </w:style>
  <w:style w:type="paragraph" w:styleId="Nagwek4">
    <w:name w:val="heading 4"/>
    <w:basedOn w:val="Normalny"/>
    <w:next w:val="Normalny"/>
    <w:link w:val="Nagwek4Znak"/>
    <w:qFormat/>
    <w:pPr>
      <w:keepNext/>
      <w:tabs>
        <w:tab w:val="num" w:pos="864"/>
      </w:tabs>
      <w:ind w:left="864" w:hanging="864"/>
      <w:outlineLvl w:val="3"/>
    </w:pPr>
    <w:rPr>
      <w:b/>
      <w:sz w:val="28"/>
      <w:szCs w:val="20"/>
    </w:rPr>
  </w:style>
  <w:style w:type="paragraph" w:styleId="Nagwek5">
    <w:name w:val="heading 5"/>
    <w:basedOn w:val="Normalny"/>
    <w:next w:val="Normalny"/>
    <w:link w:val="Nagwek5Znak"/>
    <w:qFormat/>
    <w:pPr>
      <w:keepNext/>
      <w:tabs>
        <w:tab w:val="num" w:pos="1008"/>
      </w:tabs>
      <w:ind w:left="1008" w:hanging="1008"/>
      <w:jc w:val="both"/>
      <w:outlineLvl w:val="4"/>
    </w:pPr>
    <w:rPr>
      <w:color w:val="000000"/>
      <w:sz w:val="20"/>
      <w:szCs w:val="20"/>
    </w:rPr>
  </w:style>
  <w:style w:type="paragraph" w:styleId="Nagwek6">
    <w:name w:val="heading 6"/>
    <w:basedOn w:val="Normalny"/>
    <w:next w:val="Normalny"/>
    <w:link w:val="Nagwek6Znak"/>
    <w:qFormat/>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qFormat/>
    <w:pPr>
      <w:tabs>
        <w:tab w:val="num" w:pos="1296"/>
      </w:tabs>
      <w:spacing w:before="240" w:after="60"/>
      <w:ind w:left="1296" w:hanging="1296"/>
      <w:outlineLvl w:val="6"/>
    </w:pPr>
  </w:style>
  <w:style w:type="paragraph" w:styleId="Nagwek8">
    <w:name w:val="heading 8"/>
    <w:basedOn w:val="Normalny"/>
    <w:next w:val="Normalny"/>
    <w:link w:val="Nagwek8Znak"/>
    <w:qFormat/>
    <w:pPr>
      <w:tabs>
        <w:tab w:val="num" w:pos="1440"/>
      </w:tabs>
      <w:spacing w:before="240" w:after="60"/>
      <w:ind w:left="1440" w:hanging="1440"/>
      <w:outlineLvl w:val="7"/>
    </w:pPr>
    <w:rPr>
      <w:i/>
      <w:iCs/>
    </w:rPr>
  </w:style>
  <w:style w:type="paragraph" w:styleId="Nagwek9">
    <w:name w:val="heading 9"/>
    <w:basedOn w:val="Normalny"/>
    <w:next w:val="Normalny"/>
    <w:link w:val="Nagwek9Znak"/>
    <w:qFormat/>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Pr>
      <w:b/>
      <w:bCs/>
      <w:sz w:val="24"/>
      <w:szCs w:val="24"/>
      <w:lang w:val="pl-PL" w:eastAsia="pl-PL" w:bidi="ar-SA"/>
    </w:rPr>
  </w:style>
  <w:style w:type="character" w:customStyle="1" w:styleId="Nagwek2Znak">
    <w:name w:val="Nagłówek 2 Znak"/>
    <w:link w:val="Nagwek2"/>
    <w:locked/>
    <w:rPr>
      <w:b/>
      <w:bCs/>
      <w:sz w:val="24"/>
      <w:szCs w:val="24"/>
      <w:u w:val="single"/>
      <w:lang w:val="pl-PL" w:eastAsia="pl-PL" w:bidi="ar-SA"/>
    </w:rPr>
  </w:style>
  <w:style w:type="character" w:customStyle="1" w:styleId="Nagwek3Znak1">
    <w:name w:val="Nagłówek 3 Znak1"/>
    <w:link w:val="Nagwek3"/>
    <w:locked/>
    <w:rPr>
      <w:rFonts w:ascii="Arial" w:hAnsi="Arial" w:cs="Arial"/>
      <w:b/>
      <w:bCs/>
      <w:sz w:val="26"/>
      <w:szCs w:val="26"/>
      <w:lang w:val="pl-PL" w:eastAsia="pl-PL" w:bidi="ar-SA"/>
    </w:rPr>
  </w:style>
  <w:style w:type="character" w:customStyle="1" w:styleId="Nagwek4Znak">
    <w:name w:val="Nagłówek 4 Znak"/>
    <w:link w:val="Nagwek4"/>
    <w:locked/>
    <w:rPr>
      <w:b/>
      <w:sz w:val="28"/>
      <w:lang w:val="pl-PL" w:eastAsia="pl-PL" w:bidi="ar-SA"/>
    </w:rPr>
  </w:style>
  <w:style w:type="character" w:customStyle="1" w:styleId="Nagwek5Znak">
    <w:name w:val="Nagłówek 5 Znak"/>
    <w:link w:val="Nagwek5"/>
    <w:locked/>
    <w:rPr>
      <w:color w:val="000000"/>
      <w:lang w:val="pl-PL" w:eastAsia="pl-PL" w:bidi="ar-SA"/>
    </w:rPr>
  </w:style>
  <w:style w:type="character" w:customStyle="1" w:styleId="Nagwek6Znak">
    <w:name w:val="Nagłówek 6 Znak"/>
    <w:link w:val="Nagwek6"/>
    <w:locked/>
    <w:rPr>
      <w:b/>
      <w:bCs/>
      <w:sz w:val="22"/>
      <w:szCs w:val="22"/>
      <w:lang w:val="pl-PL" w:eastAsia="pl-PL" w:bidi="ar-SA"/>
    </w:rPr>
  </w:style>
  <w:style w:type="character" w:customStyle="1" w:styleId="Nagwek7Znak">
    <w:name w:val="Nagłówek 7 Znak"/>
    <w:link w:val="Nagwek7"/>
    <w:locked/>
    <w:rPr>
      <w:sz w:val="24"/>
      <w:szCs w:val="24"/>
      <w:lang w:val="pl-PL" w:eastAsia="pl-PL" w:bidi="ar-SA"/>
    </w:rPr>
  </w:style>
  <w:style w:type="character" w:customStyle="1" w:styleId="Nagwek8Znak">
    <w:name w:val="Nagłówek 8 Znak"/>
    <w:link w:val="Nagwek8"/>
    <w:locked/>
    <w:rPr>
      <w:i/>
      <w:iCs/>
      <w:sz w:val="24"/>
      <w:szCs w:val="24"/>
      <w:lang w:val="pl-PL" w:eastAsia="pl-PL" w:bidi="ar-SA"/>
    </w:rPr>
  </w:style>
  <w:style w:type="character" w:customStyle="1" w:styleId="Nagwek9Znak">
    <w:name w:val="Nagłówek 9 Znak"/>
    <w:link w:val="Nagwek9"/>
    <w:locked/>
    <w:rPr>
      <w:rFonts w:ascii="Arial" w:hAnsi="Arial" w:cs="Arial"/>
      <w:sz w:val="22"/>
      <w:szCs w:val="22"/>
      <w:lang w:val="pl-PL" w:eastAsia="pl-PL" w:bidi="ar-SA"/>
    </w:rPr>
  </w:style>
  <w:style w:type="paragraph" w:styleId="Tekstdymka">
    <w:name w:val="Balloon Text"/>
    <w:basedOn w:val="Normalny"/>
    <w:link w:val="TekstdymkaZnak"/>
    <w:semiHidden/>
    <w:rPr>
      <w:rFonts w:ascii="Tahoma" w:hAnsi="Tahoma" w:cs="Tahoma"/>
      <w:sz w:val="16"/>
      <w:szCs w:val="16"/>
    </w:rPr>
  </w:style>
  <w:style w:type="character" w:customStyle="1" w:styleId="TekstdymkaZnak">
    <w:name w:val="Tekst dymka Znak"/>
    <w:link w:val="Tekstdymka"/>
    <w:semiHidden/>
    <w:locked/>
    <w:rPr>
      <w:rFonts w:ascii="Tahoma" w:hAnsi="Tahoma" w:cs="Tahoma"/>
      <w:sz w:val="16"/>
      <w:szCs w:val="16"/>
      <w:lang w:val="pl-PL" w:eastAsia="pl-PL" w:bidi="ar-SA"/>
    </w:rPr>
  </w:style>
  <w:style w:type="paragraph" w:customStyle="1" w:styleId="NormalWeb2">
    <w:name w:val="Normal (Web)2"/>
    <w:basedOn w:val="Normalny"/>
    <w:pPr>
      <w:suppressAutoHyphens/>
      <w:overflowPunct w:val="0"/>
      <w:autoSpaceDE w:val="0"/>
      <w:spacing w:before="100" w:after="100"/>
      <w:ind w:firstLine="720"/>
      <w:jc w:val="both"/>
      <w:textAlignment w:val="baseline"/>
    </w:pPr>
    <w:rPr>
      <w:lang w:eastAsia="ar-SA"/>
    </w:rPr>
  </w:style>
  <w:style w:type="paragraph" w:styleId="Listapunktowana2">
    <w:name w:val="List Bullet 2"/>
    <w:basedOn w:val="Normalny"/>
    <w:autoRedefine/>
    <w:pPr>
      <w:numPr>
        <w:numId w:val="5"/>
      </w:numPr>
      <w:spacing w:before="120" w:after="120"/>
      <w:jc w:val="both"/>
    </w:pPr>
  </w:style>
  <w:style w:type="paragraph" w:customStyle="1" w:styleId="01LMrysunek">
    <w:name w:val="01LM_rysunek"/>
    <w:basedOn w:val="Legenda"/>
    <w:next w:val="Normalny"/>
    <w:pPr>
      <w:jc w:val="both"/>
    </w:pPr>
  </w:style>
  <w:style w:type="paragraph" w:styleId="Legenda">
    <w:name w:val="caption"/>
    <w:basedOn w:val="Normalny"/>
    <w:next w:val="Normalny"/>
    <w:qFormat/>
    <w:rPr>
      <w:b/>
      <w:bCs/>
      <w:sz w:val="20"/>
      <w:szCs w:val="20"/>
    </w:rPr>
  </w:style>
  <w:style w:type="paragraph" w:styleId="Tekstpodstawowy">
    <w:name w:val="Body Text"/>
    <w:aliases w:val="Tekst podstawowy Znak,bt,b,Tekst podstawowy Znak Znak Znak Znak Znak Znak Znak Znak,block style,Tekst podstawowy Znak Znak Znak Znak Znak,Tekst podstawowy Znak Znak Znak,Tekst podstawowy Znak Znak Znak Znak Znak Znak,szaro,aga,b1,anita1"/>
    <w:basedOn w:val="Normalny"/>
    <w:link w:val="TekstpodstawowyZnak1"/>
    <w:pPr>
      <w:suppressAutoHyphens/>
      <w:overflowPunct w:val="0"/>
      <w:autoSpaceDE w:val="0"/>
      <w:jc w:val="both"/>
      <w:textAlignment w:val="baseline"/>
    </w:pPr>
    <w:rPr>
      <w:lang w:eastAsia="ar-SA"/>
    </w:rPr>
  </w:style>
  <w:style w:type="character" w:customStyle="1" w:styleId="TekstpodstawowyZnak1">
    <w:name w:val="Tekst podstawowy Znak1"/>
    <w:aliases w:val="Tekst podstawowy Znak Znak,bt Znak,b Znak,Tekst podstawowy Znak Znak Znak Znak Znak Znak Znak Znak Znak,block style Znak,Tekst podstawowy Znak Znak Znak Znak Znak Znak1,Tekst podstawowy Znak Znak Znak Znak,szaro Znak,aga Znak"/>
    <w:link w:val="Tekstpodstawowy"/>
    <w:semiHidden/>
    <w:locked/>
    <w:rPr>
      <w:sz w:val="24"/>
      <w:szCs w:val="24"/>
      <w:lang w:val="pl-PL" w:eastAsia="ar-SA" w:bidi="ar-SA"/>
    </w:rPr>
  </w:style>
  <w:style w:type="paragraph" w:styleId="Tekstpodstawowywcity">
    <w:name w:val="Body Text Indent"/>
    <w:basedOn w:val="Normalny"/>
    <w:link w:val="TekstpodstawowywcityZnak"/>
    <w:pPr>
      <w:ind w:left="720"/>
      <w:jc w:val="both"/>
    </w:pPr>
    <w:rPr>
      <w:b/>
      <w:bCs/>
    </w:rPr>
  </w:style>
  <w:style w:type="character" w:customStyle="1" w:styleId="TekstpodstawowywcityZnak">
    <w:name w:val="Tekst podstawowy wcięty Znak"/>
    <w:link w:val="Tekstpodstawowywcity"/>
    <w:locked/>
    <w:rPr>
      <w:b/>
      <w:bCs/>
      <w:sz w:val="24"/>
      <w:szCs w:val="24"/>
      <w:lang w:val="pl-PL" w:eastAsia="pl-PL" w:bidi="ar-SA"/>
    </w:rPr>
  </w:style>
  <w:style w:type="paragraph" w:styleId="Stopka">
    <w:name w:val="footer"/>
    <w:basedOn w:val="Normalny"/>
    <w:link w:val="StopkaZnak"/>
    <w:pPr>
      <w:tabs>
        <w:tab w:val="center" w:pos="4536"/>
        <w:tab w:val="right" w:pos="9072"/>
      </w:tabs>
    </w:pPr>
  </w:style>
  <w:style w:type="character" w:customStyle="1" w:styleId="StopkaZnak">
    <w:name w:val="Stopka Znak"/>
    <w:link w:val="Stopka"/>
    <w:uiPriority w:val="99"/>
    <w:locked/>
    <w:rPr>
      <w:sz w:val="24"/>
      <w:szCs w:val="24"/>
      <w:lang w:val="pl-PL" w:eastAsia="pl-PL" w:bidi="ar-SA"/>
    </w:rPr>
  </w:style>
  <w:style w:type="character" w:styleId="Numerstrony">
    <w:name w:val="page number"/>
    <w:rPr>
      <w:rFonts w:cs="Times New Roman"/>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sz w:val="24"/>
      <w:szCs w:val="24"/>
      <w:lang w:val="pl-PL" w:eastAsia="pl-PL" w:bidi="ar-SA"/>
    </w:rPr>
  </w:style>
  <w:style w:type="paragraph" w:customStyle="1" w:styleId="BodyText21">
    <w:name w:val="Body Text 21"/>
    <w:basedOn w:val="Normalny"/>
    <w:pPr>
      <w:suppressAutoHyphens/>
      <w:jc w:val="both"/>
    </w:pPr>
    <w:rPr>
      <w:szCs w:val="20"/>
    </w:rPr>
  </w:style>
  <w:style w:type="paragraph" w:customStyle="1" w:styleId="Standardowy1">
    <w:name w:val="Standardowy1"/>
    <w:pPr>
      <w:overflowPunct w:val="0"/>
      <w:autoSpaceDE w:val="0"/>
      <w:autoSpaceDN w:val="0"/>
      <w:adjustRightInd w:val="0"/>
      <w:textAlignment w:val="baseline"/>
    </w:pPr>
    <w:rPr>
      <w:sz w:val="24"/>
      <w:lang w:val="en-US"/>
    </w:rPr>
  </w:style>
  <w:style w:type="paragraph" w:customStyle="1" w:styleId="Styl1">
    <w:name w:val="Styl1"/>
    <w:basedOn w:val="Nagwek3"/>
    <w:autoRedefine/>
    <w:pPr>
      <w:keepNext w:val="0"/>
      <w:spacing w:before="0" w:after="120"/>
      <w:jc w:val="both"/>
      <w:outlineLvl w:val="9"/>
    </w:pPr>
    <w:rPr>
      <w:rFonts w:ascii="Times New Roman" w:hAnsi="Times New Roman" w:cs="Times New Roman"/>
      <w:bCs w:val="0"/>
      <w:sz w:val="28"/>
      <w:szCs w:val="24"/>
      <w:u w:val="single"/>
    </w:rPr>
  </w:style>
  <w:style w:type="paragraph" w:customStyle="1" w:styleId="BodyText22">
    <w:name w:val="Body Text 22"/>
    <w:basedOn w:val="Standardowy1"/>
    <w:pPr>
      <w:jc w:val="both"/>
    </w:pPr>
    <w:rPr>
      <w:lang w:val="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
    <w:basedOn w:val="Normalny"/>
    <w:link w:val="TekstprzypisudolnegoZnak"/>
    <w:semiHidden/>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link w:val="Tekstprzypisudolnego"/>
    <w:semiHidden/>
    <w:locked/>
    <w:rPr>
      <w:lang w:val="pl-PL" w:eastAsia="pl-PL" w:bidi="ar-SA"/>
    </w:rPr>
  </w:style>
  <w:style w:type="character" w:styleId="Odwoanieprzypisudolnego">
    <w:name w:val="footnote reference"/>
    <w:aliases w:val="Footnote Reference Number"/>
    <w:semiHidden/>
    <w:rPr>
      <w:rFonts w:cs="Times New Roman"/>
      <w:vertAlign w:val="superscript"/>
    </w:rPr>
  </w:style>
  <w:style w:type="paragraph" w:styleId="Spistreci1">
    <w:name w:val="toc 1"/>
    <w:basedOn w:val="Normalny"/>
    <w:next w:val="Normalny"/>
    <w:autoRedefine/>
    <w:uiPriority w:val="39"/>
    <w:rsid w:val="00B77A27"/>
    <w:pPr>
      <w:tabs>
        <w:tab w:val="left" w:pos="284"/>
        <w:tab w:val="right" w:leader="dot" w:pos="9398"/>
      </w:tabs>
      <w:spacing w:line="312" w:lineRule="auto"/>
      <w:ind w:left="284" w:hanging="284"/>
    </w:pPr>
    <w:rPr>
      <w:rFonts w:ascii="Calibri" w:hAnsi="Calibri" w:cs="Calibri"/>
      <w:b/>
      <w:bCs/>
      <w:caps/>
      <w:noProof/>
      <w:sz w:val="20"/>
      <w:szCs w:val="20"/>
    </w:rPr>
  </w:style>
  <w:style w:type="paragraph" w:styleId="Spistreci2">
    <w:name w:val="toc 2"/>
    <w:basedOn w:val="Normalny"/>
    <w:next w:val="Normalny"/>
    <w:autoRedefine/>
    <w:uiPriority w:val="39"/>
    <w:rsid w:val="00B342D8"/>
    <w:pPr>
      <w:tabs>
        <w:tab w:val="right" w:leader="dot" w:pos="9360"/>
      </w:tabs>
      <w:ind w:left="284"/>
    </w:pPr>
    <w:rPr>
      <w:rFonts w:ascii="Calibri" w:hAnsi="Calibri" w:cs="Calibri"/>
      <w:bCs/>
      <w:noProof/>
      <w:sz w:val="22"/>
      <w:szCs w:val="22"/>
    </w:rPr>
  </w:style>
  <w:style w:type="character" w:styleId="Hipercze">
    <w:name w:val="Hyperlink"/>
    <w:uiPriority w:val="99"/>
    <w:rPr>
      <w:rFonts w:cs="Times New Roman"/>
      <w:color w:val="0000FF"/>
      <w:u w:val="single"/>
    </w:rPr>
  </w:style>
  <w:style w:type="paragraph" w:customStyle="1" w:styleId="Akapit">
    <w:name w:val="Akapit"/>
    <w:basedOn w:val="Nagwek6"/>
    <w:pPr>
      <w:keepNext/>
      <w:tabs>
        <w:tab w:val="clear" w:pos="1152"/>
      </w:tabs>
      <w:spacing w:before="0" w:after="0" w:line="360" w:lineRule="auto"/>
      <w:ind w:left="0" w:firstLine="0"/>
      <w:jc w:val="both"/>
    </w:pPr>
    <w:rPr>
      <w:b w:val="0"/>
      <w:bCs w:val="0"/>
      <w:sz w:val="24"/>
      <w:szCs w:val="24"/>
    </w:rPr>
  </w:style>
  <w:style w:type="paragraph" w:styleId="Spistreci3">
    <w:name w:val="toc 3"/>
    <w:basedOn w:val="Normalny"/>
    <w:next w:val="Normalny"/>
    <w:autoRedefine/>
    <w:uiPriority w:val="39"/>
    <w:pPr>
      <w:tabs>
        <w:tab w:val="left" w:pos="960"/>
        <w:tab w:val="right" w:leader="dot" w:pos="9398"/>
      </w:tabs>
      <w:spacing w:after="120"/>
      <w:ind w:left="238" w:firstLine="1202"/>
    </w:pPr>
    <w:rPr>
      <w:sz w:val="20"/>
      <w:szCs w:val="20"/>
    </w:rPr>
  </w:style>
  <w:style w:type="paragraph" w:customStyle="1" w:styleId="NormalnyWyjustowany">
    <w:name w:val="Normalny + Wyjustowany"/>
    <w:aliases w:val="Po:  6 pt,Interlinia:  1,5 wiersza,Przed:  6 pt"/>
    <w:basedOn w:val="Nagwek1"/>
  </w:style>
  <w:style w:type="paragraph" w:customStyle="1" w:styleId="Nagwek3TimesNewRoman">
    <w:name w:val="Nagłówek 3 + Times New Roman"/>
    <w:aliases w:val="12 pt,Z lewej:  6,98 cm,Pierwszy wiersz:  0 c..."/>
    <w:basedOn w:val="Nagwek3"/>
    <w:pPr>
      <w:spacing w:before="360" w:after="360"/>
      <w:jc w:val="center"/>
    </w:pPr>
    <w:rPr>
      <w:rFonts w:ascii="Times New Roman" w:hAnsi="Times New Roman" w:cs="Times New Roman"/>
      <w:sz w:val="24"/>
      <w:szCs w:val="24"/>
    </w:rPr>
  </w:style>
  <w:style w:type="character" w:customStyle="1" w:styleId="Nagwek3Znak">
    <w:name w:val="Nagłówek 3 Znak"/>
    <w:rPr>
      <w:rFonts w:ascii="Arial" w:hAnsi="Arial" w:cs="Arial"/>
      <w:b/>
      <w:bCs/>
      <w:sz w:val="26"/>
      <w:szCs w:val="26"/>
      <w:lang w:val="pl-PL" w:eastAsia="pl-PL" w:bidi="ar-SA"/>
    </w:rPr>
  </w:style>
  <w:style w:type="character" w:customStyle="1" w:styleId="Nagwek3TimesNewRomanZnak">
    <w:name w:val="Nagłówek 3 + Times New Roman Znak"/>
    <w:aliases w:val="12 pt Znak,Wyrównany do środka Znak,Przed:  18 pt Znak,Po: ... Znak"/>
    <w:rPr>
      <w:rFonts w:ascii="Arial" w:hAnsi="Arial" w:cs="Arial"/>
      <w:b/>
      <w:bCs/>
      <w:sz w:val="24"/>
      <w:szCs w:val="24"/>
      <w:lang w:val="pl-PL" w:eastAsia="pl-PL" w:bidi="ar-SA"/>
    </w:rPr>
  </w:style>
  <w:style w:type="paragraph" w:styleId="Listapunktowana3">
    <w:name w:val="List Bullet 3"/>
    <w:basedOn w:val="Normalny"/>
    <w:pPr>
      <w:tabs>
        <w:tab w:val="num" w:pos="926"/>
      </w:tabs>
      <w:ind w:left="926" w:hanging="360"/>
    </w:pPr>
  </w:style>
  <w:style w:type="paragraph" w:styleId="Listapunktowana4">
    <w:name w:val="List Bullet 4"/>
    <w:basedOn w:val="Normalny"/>
    <w:pPr>
      <w:tabs>
        <w:tab w:val="num" w:pos="1209"/>
      </w:tabs>
      <w:ind w:left="1209" w:hanging="360"/>
    </w:pPr>
  </w:style>
  <w:style w:type="paragraph" w:styleId="Listapunktowana5">
    <w:name w:val="List Bullet 5"/>
    <w:basedOn w:val="Normalny"/>
    <w:pPr>
      <w:tabs>
        <w:tab w:val="num" w:pos="1492"/>
      </w:tabs>
      <w:ind w:left="1492" w:hanging="360"/>
    </w:pPr>
  </w:style>
  <w:style w:type="character" w:customStyle="1" w:styleId="ZnakZnak">
    <w:name w:val="Znak Znak"/>
    <w:rPr>
      <w:rFonts w:cs="Times New Roman"/>
      <w:b/>
      <w:bCs/>
      <w:sz w:val="24"/>
      <w:szCs w:val="24"/>
      <w:u w:val="single"/>
      <w:lang w:val="pl-PL" w:eastAsia="pl-PL" w:bidi="ar-SA"/>
    </w:rPr>
  </w:style>
  <w:style w:type="paragraph" w:customStyle="1" w:styleId="Nagwek3Wyrwnanydorodka">
    <w:name w:val="Nagłówek 3 + Wyrównany do środka"/>
    <w:aliases w:val="Po:  12 pt"/>
    <w:basedOn w:val="Nagwek2"/>
    <w:pPr>
      <w:spacing w:after="240"/>
      <w:jc w:val="center"/>
    </w:pPr>
  </w:style>
  <w:style w:type="paragraph" w:customStyle="1" w:styleId="w">
    <w:name w:val="w"/>
    <w:basedOn w:val="Normalny"/>
    <w:pPr>
      <w:spacing w:before="100" w:beforeAutospacing="1" w:after="100" w:afterAutospacing="1"/>
    </w:pPr>
  </w:style>
  <w:style w:type="paragraph" w:styleId="Tekstkomentarza">
    <w:name w:val="annotation text"/>
    <w:basedOn w:val="Normalny"/>
    <w:link w:val="TekstkomentarzaZnak"/>
    <w:rPr>
      <w:sz w:val="20"/>
      <w:szCs w:val="20"/>
    </w:rPr>
  </w:style>
  <w:style w:type="character" w:customStyle="1" w:styleId="TekstkomentarzaZnak">
    <w:name w:val="Tekst komentarza Znak"/>
    <w:link w:val="Tekstkomentarza"/>
    <w:locked/>
    <w:rPr>
      <w:lang w:val="pl-PL" w:eastAsia="pl-PL" w:bidi="ar-SA"/>
    </w:rPr>
  </w:style>
  <w:style w:type="paragraph" w:styleId="Tematkomentarza">
    <w:name w:val="annotation subject"/>
    <w:basedOn w:val="Tekstkomentarza"/>
    <w:next w:val="Tekstkomentarza"/>
    <w:link w:val="TematkomentarzaZnak"/>
    <w:semiHidden/>
    <w:rPr>
      <w:b/>
      <w:bCs/>
    </w:rPr>
  </w:style>
  <w:style w:type="character" w:customStyle="1" w:styleId="TematkomentarzaZnak">
    <w:name w:val="Temat komentarza Znak"/>
    <w:link w:val="Tematkomentarza"/>
    <w:semiHidden/>
    <w:locked/>
    <w:rPr>
      <w:b/>
      <w:bCs/>
      <w:lang w:val="pl-PL" w:eastAsia="pl-PL" w:bidi="ar-SA"/>
    </w:rPr>
  </w:style>
  <w:style w:type="character" w:styleId="Odwoaniedokomentarza">
    <w:name w:val="annotation reference"/>
    <w:uiPriority w:val="99"/>
    <w:semiHidden/>
    <w:rPr>
      <w:sz w:val="16"/>
      <w:szCs w:val="16"/>
    </w:rPr>
  </w:style>
  <w:style w:type="paragraph" w:customStyle="1" w:styleId="Default">
    <w:name w:val="Default"/>
    <w:pPr>
      <w:autoSpaceDE w:val="0"/>
      <w:autoSpaceDN w:val="0"/>
      <w:adjustRightInd w:val="0"/>
    </w:pPr>
    <w:rPr>
      <w:color w:val="000000"/>
      <w:sz w:val="24"/>
      <w:szCs w:val="24"/>
    </w:rPr>
  </w:style>
  <w:style w:type="paragraph" w:styleId="Poprawka">
    <w:name w:val="Revision"/>
    <w:hidden/>
    <w:uiPriority w:val="99"/>
    <w:semiHidden/>
    <w:rPr>
      <w:sz w:val="24"/>
      <w:szCs w:val="24"/>
    </w:rPr>
  </w:style>
  <w:style w:type="paragraph" w:styleId="Tekstprzypisukocowego">
    <w:name w:val="endnote text"/>
    <w:basedOn w:val="Normalny"/>
    <w:link w:val="TekstprzypisukocowegoZnak"/>
    <w:rsid w:val="003B5EF5"/>
    <w:rPr>
      <w:sz w:val="20"/>
      <w:szCs w:val="20"/>
    </w:rPr>
  </w:style>
  <w:style w:type="character" w:customStyle="1" w:styleId="TekstprzypisukocowegoZnak">
    <w:name w:val="Tekst przypisu końcowego Znak"/>
    <w:basedOn w:val="Domylnaczcionkaakapitu"/>
    <w:link w:val="Tekstprzypisukocowego"/>
    <w:rsid w:val="003B5EF5"/>
  </w:style>
  <w:style w:type="character" w:styleId="Odwoanieprzypisukocowego">
    <w:name w:val="endnote reference"/>
    <w:rsid w:val="003B5EF5"/>
    <w:rPr>
      <w:vertAlign w:val="superscript"/>
    </w:rPr>
  </w:style>
  <w:style w:type="paragraph" w:styleId="Nagwekspisutreci">
    <w:name w:val="TOC Heading"/>
    <w:basedOn w:val="Nagwek1"/>
    <w:next w:val="Normalny"/>
    <w:uiPriority w:val="39"/>
    <w:semiHidden/>
    <w:unhideWhenUsed/>
    <w:qFormat/>
    <w:rsid w:val="007B5364"/>
    <w:pPr>
      <w:keepLines/>
      <w:spacing w:before="480" w:line="276" w:lineRule="auto"/>
      <w:jc w:val="left"/>
      <w:outlineLvl w:val="9"/>
    </w:pPr>
    <w:rPr>
      <w:rFonts w:ascii="Cambria" w:hAnsi="Cambria"/>
      <w:color w:val="365F91"/>
      <w:sz w:val="28"/>
      <w:szCs w:val="28"/>
    </w:rPr>
  </w:style>
  <w:style w:type="paragraph" w:styleId="Spisilustracji">
    <w:name w:val="table of figures"/>
    <w:basedOn w:val="Normalny"/>
    <w:next w:val="Normalny"/>
    <w:uiPriority w:val="99"/>
    <w:rsid w:val="003D4249"/>
  </w:style>
  <w:style w:type="table" w:styleId="Tabela-Siatka">
    <w:name w:val="Table Grid"/>
    <w:basedOn w:val="Standardowy"/>
    <w:rsid w:val="005D6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247D1"/>
    <w:pPr>
      <w:spacing w:before="100" w:beforeAutospacing="1" w:after="100" w:afterAutospacing="1"/>
    </w:pPr>
  </w:style>
  <w:style w:type="character" w:styleId="Uwydatnienie">
    <w:name w:val="Emphasis"/>
    <w:uiPriority w:val="20"/>
    <w:qFormat/>
    <w:rsid w:val="00E95A7A"/>
    <w:rPr>
      <w:i/>
      <w:iCs/>
    </w:rPr>
  </w:style>
  <w:style w:type="character" w:styleId="UyteHipercze">
    <w:name w:val="FollowedHyperlink"/>
    <w:rsid w:val="002D6105"/>
    <w:rPr>
      <w:color w:val="800080"/>
      <w:u w:val="single"/>
    </w:rPr>
  </w:style>
  <w:style w:type="paragraph" w:customStyle="1" w:styleId="Standardowy2">
    <w:name w:val="Standardowy2"/>
    <w:rsid w:val="00C21880"/>
    <w:pPr>
      <w:suppressAutoHyphens/>
      <w:overflowPunct w:val="0"/>
      <w:autoSpaceDE w:val="0"/>
      <w:textAlignment w:val="baseline"/>
    </w:pPr>
    <w:rPr>
      <w:rFonts w:cs="Calibri"/>
      <w:sz w:val="24"/>
      <w:lang w:val="en-US" w:eastAsia="ar-SA"/>
    </w:rPr>
  </w:style>
  <w:style w:type="paragraph" w:styleId="Akapitzlist">
    <w:name w:val="List Paragraph"/>
    <w:basedOn w:val="Normalny"/>
    <w:uiPriority w:val="34"/>
    <w:qFormat/>
    <w:rsid w:val="00F466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3665">
      <w:bodyDiv w:val="1"/>
      <w:marLeft w:val="0"/>
      <w:marRight w:val="0"/>
      <w:marTop w:val="0"/>
      <w:marBottom w:val="0"/>
      <w:divBdr>
        <w:top w:val="none" w:sz="0" w:space="0" w:color="auto"/>
        <w:left w:val="none" w:sz="0" w:space="0" w:color="auto"/>
        <w:bottom w:val="none" w:sz="0" w:space="0" w:color="auto"/>
        <w:right w:val="none" w:sz="0" w:space="0" w:color="auto"/>
      </w:divBdr>
    </w:div>
    <w:div w:id="125972524">
      <w:bodyDiv w:val="1"/>
      <w:marLeft w:val="0"/>
      <w:marRight w:val="0"/>
      <w:marTop w:val="0"/>
      <w:marBottom w:val="0"/>
      <w:divBdr>
        <w:top w:val="none" w:sz="0" w:space="0" w:color="auto"/>
        <w:left w:val="none" w:sz="0" w:space="0" w:color="auto"/>
        <w:bottom w:val="none" w:sz="0" w:space="0" w:color="auto"/>
        <w:right w:val="none" w:sz="0" w:space="0" w:color="auto"/>
      </w:divBdr>
    </w:div>
    <w:div w:id="163595457">
      <w:bodyDiv w:val="1"/>
      <w:marLeft w:val="0"/>
      <w:marRight w:val="0"/>
      <w:marTop w:val="0"/>
      <w:marBottom w:val="0"/>
      <w:divBdr>
        <w:top w:val="none" w:sz="0" w:space="0" w:color="auto"/>
        <w:left w:val="none" w:sz="0" w:space="0" w:color="auto"/>
        <w:bottom w:val="none" w:sz="0" w:space="0" w:color="auto"/>
        <w:right w:val="none" w:sz="0" w:space="0" w:color="auto"/>
      </w:divBdr>
    </w:div>
    <w:div w:id="704405867">
      <w:bodyDiv w:val="1"/>
      <w:marLeft w:val="0"/>
      <w:marRight w:val="0"/>
      <w:marTop w:val="0"/>
      <w:marBottom w:val="0"/>
      <w:divBdr>
        <w:top w:val="none" w:sz="0" w:space="0" w:color="auto"/>
        <w:left w:val="none" w:sz="0" w:space="0" w:color="auto"/>
        <w:bottom w:val="none" w:sz="0" w:space="0" w:color="auto"/>
        <w:right w:val="none" w:sz="0" w:space="0" w:color="auto"/>
      </w:divBdr>
      <w:divsChild>
        <w:div w:id="52779966">
          <w:marLeft w:val="0"/>
          <w:marRight w:val="0"/>
          <w:marTop w:val="0"/>
          <w:marBottom w:val="0"/>
          <w:divBdr>
            <w:top w:val="none" w:sz="0" w:space="0" w:color="auto"/>
            <w:left w:val="none" w:sz="0" w:space="0" w:color="auto"/>
            <w:bottom w:val="none" w:sz="0" w:space="0" w:color="auto"/>
            <w:right w:val="none" w:sz="0" w:space="0" w:color="auto"/>
          </w:divBdr>
        </w:div>
        <w:div w:id="152376445">
          <w:marLeft w:val="0"/>
          <w:marRight w:val="0"/>
          <w:marTop w:val="0"/>
          <w:marBottom w:val="0"/>
          <w:divBdr>
            <w:top w:val="none" w:sz="0" w:space="0" w:color="auto"/>
            <w:left w:val="none" w:sz="0" w:space="0" w:color="auto"/>
            <w:bottom w:val="none" w:sz="0" w:space="0" w:color="auto"/>
            <w:right w:val="none" w:sz="0" w:space="0" w:color="auto"/>
          </w:divBdr>
        </w:div>
        <w:div w:id="220403768">
          <w:marLeft w:val="0"/>
          <w:marRight w:val="0"/>
          <w:marTop w:val="0"/>
          <w:marBottom w:val="0"/>
          <w:divBdr>
            <w:top w:val="none" w:sz="0" w:space="0" w:color="auto"/>
            <w:left w:val="none" w:sz="0" w:space="0" w:color="auto"/>
            <w:bottom w:val="none" w:sz="0" w:space="0" w:color="auto"/>
            <w:right w:val="none" w:sz="0" w:space="0" w:color="auto"/>
          </w:divBdr>
        </w:div>
        <w:div w:id="315381461">
          <w:marLeft w:val="0"/>
          <w:marRight w:val="0"/>
          <w:marTop w:val="0"/>
          <w:marBottom w:val="0"/>
          <w:divBdr>
            <w:top w:val="none" w:sz="0" w:space="0" w:color="auto"/>
            <w:left w:val="none" w:sz="0" w:space="0" w:color="auto"/>
            <w:bottom w:val="none" w:sz="0" w:space="0" w:color="auto"/>
            <w:right w:val="none" w:sz="0" w:space="0" w:color="auto"/>
          </w:divBdr>
        </w:div>
        <w:div w:id="326641967">
          <w:marLeft w:val="0"/>
          <w:marRight w:val="0"/>
          <w:marTop w:val="0"/>
          <w:marBottom w:val="0"/>
          <w:divBdr>
            <w:top w:val="none" w:sz="0" w:space="0" w:color="auto"/>
            <w:left w:val="none" w:sz="0" w:space="0" w:color="auto"/>
            <w:bottom w:val="none" w:sz="0" w:space="0" w:color="auto"/>
            <w:right w:val="none" w:sz="0" w:space="0" w:color="auto"/>
          </w:divBdr>
        </w:div>
        <w:div w:id="356663631">
          <w:marLeft w:val="0"/>
          <w:marRight w:val="0"/>
          <w:marTop w:val="0"/>
          <w:marBottom w:val="0"/>
          <w:divBdr>
            <w:top w:val="none" w:sz="0" w:space="0" w:color="auto"/>
            <w:left w:val="none" w:sz="0" w:space="0" w:color="auto"/>
            <w:bottom w:val="none" w:sz="0" w:space="0" w:color="auto"/>
            <w:right w:val="none" w:sz="0" w:space="0" w:color="auto"/>
          </w:divBdr>
        </w:div>
        <w:div w:id="374811192">
          <w:marLeft w:val="0"/>
          <w:marRight w:val="0"/>
          <w:marTop w:val="0"/>
          <w:marBottom w:val="0"/>
          <w:divBdr>
            <w:top w:val="none" w:sz="0" w:space="0" w:color="auto"/>
            <w:left w:val="none" w:sz="0" w:space="0" w:color="auto"/>
            <w:bottom w:val="none" w:sz="0" w:space="0" w:color="auto"/>
            <w:right w:val="none" w:sz="0" w:space="0" w:color="auto"/>
          </w:divBdr>
        </w:div>
        <w:div w:id="422997055">
          <w:marLeft w:val="0"/>
          <w:marRight w:val="0"/>
          <w:marTop w:val="0"/>
          <w:marBottom w:val="0"/>
          <w:divBdr>
            <w:top w:val="none" w:sz="0" w:space="0" w:color="auto"/>
            <w:left w:val="none" w:sz="0" w:space="0" w:color="auto"/>
            <w:bottom w:val="none" w:sz="0" w:space="0" w:color="auto"/>
            <w:right w:val="none" w:sz="0" w:space="0" w:color="auto"/>
          </w:divBdr>
        </w:div>
        <w:div w:id="432439229">
          <w:marLeft w:val="0"/>
          <w:marRight w:val="0"/>
          <w:marTop w:val="0"/>
          <w:marBottom w:val="0"/>
          <w:divBdr>
            <w:top w:val="none" w:sz="0" w:space="0" w:color="auto"/>
            <w:left w:val="none" w:sz="0" w:space="0" w:color="auto"/>
            <w:bottom w:val="none" w:sz="0" w:space="0" w:color="auto"/>
            <w:right w:val="none" w:sz="0" w:space="0" w:color="auto"/>
          </w:divBdr>
        </w:div>
        <w:div w:id="461769918">
          <w:marLeft w:val="0"/>
          <w:marRight w:val="0"/>
          <w:marTop w:val="0"/>
          <w:marBottom w:val="0"/>
          <w:divBdr>
            <w:top w:val="none" w:sz="0" w:space="0" w:color="auto"/>
            <w:left w:val="none" w:sz="0" w:space="0" w:color="auto"/>
            <w:bottom w:val="none" w:sz="0" w:space="0" w:color="auto"/>
            <w:right w:val="none" w:sz="0" w:space="0" w:color="auto"/>
          </w:divBdr>
        </w:div>
        <w:div w:id="528643671">
          <w:marLeft w:val="0"/>
          <w:marRight w:val="0"/>
          <w:marTop w:val="0"/>
          <w:marBottom w:val="0"/>
          <w:divBdr>
            <w:top w:val="none" w:sz="0" w:space="0" w:color="auto"/>
            <w:left w:val="none" w:sz="0" w:space="0" w:color="auto"/>
            <w:bottom w:val="none" w:sz="0" w:space="0" w:color="auto"/>
            <w:right w:val="none" w:sz="0" w:space="0" w:color="auto"/>
          </w:divBdr>
        </w:div>
        <w:div w:id="712340300">
          <w:marLeft w:val="0"/>
          <w:marRight w:val="0"/>
          <w:marTop w:val="0"/>
          <w:marBottom w:val="0"/>
          <w:divBdr>
            <w:top w:val="none" w:sz="0" w:space="0" w:color="auto"/>
            <w:left w:val="none" w:sz="0" w:space="0" w:color="auto"/>
            <w:bottom w:val="none" w:sz="0" w:space="0" w:color="auto"/>
            <w:right w:val="none" w:sz="0" w:space="0" w:color="auto"/>
          </w:divBdr>
        </w:div>
        <w:div w:id="728655391">
          <w:marLeft w:val="0"/>
          <w:marRight w:val="0"/>
          <w:marTop w:val="0"/>
          <w:marBottom w:val="0"/>
          <w:divBdr>
            <w:top w:val="none" w:sz="0" w:space="0" w:color="auto"/>
            <w:left w:val="none" w:sz="0" w:space="0" w:color="auto"/>
            <w:bottom w:val="none" w:sz="0" w:space="0" w:color="auto"/>
            <w:right w:val="none" w:sz="0" w:space="0" w:color="auto"/>
          </w:divBdr>
        </w:div>
        <w:div w:id="941492382">
          <w:marLeft w:val="0"/>
          <w:marRight w:val="0"/>
          <w:marTop w:val="0"/>
          <w:marBottom w:val="0"/>
          <w:divBdr>
            <w:top w:val="none" w:sz="0" w:space="0" w:color="auto"/>
            <w:left w:val="none" w:sz="0" w:space="0" w:color="auto"/>
            <w:bottom w:val="none" w:sz="0" w:space="0" w:color="auto"/>
            <w:right w:val="none" w:sz="0" w:space="0" w:color="auto"/>
          </w:divBdr>
        </w:div>
        <w:div w:id="1046760222">
          <w:marLeft w:val="0"/>
          <w:marRight w:val="0"/>
          <w:marTop w:val="0"/>
          <w:marBottom w:val="0"/>
          <w:divBdr>
            <w:top w:val="none" w:sz="0" w:space="0" w:color="auto"/>
            <w:left w:val="none" w:sz="0" w:space="0" w:color="auto"/>
            <w:bottom w:val="none" w:sz="0" w:space="0" w:color="auto"/>
            <w:right w:val="none" w:sz="0" w:space="0" w:color="auto"/>
          </w:divBdr>
        </w:div>
        <w:div w:id="1056859256">
          <w:marLeft w:val="0"/>
          <w:marRight w:val="0"/>
          <w:marTop w:val="0"/>
          <w:marBottom w:val="0"/>
          <w:divBdr>
            <w:top w:val="none" w:sz="0" w:space="0" w:color="auto"/>
            <w:left w:val="none" w:sz="0" w:space="0" w:color="auto"/>
            <w:bottom w:val="none" w:sz="0" w:space="0" w:color="auto"/>
            <w:right w:val="none" w:sz="0" w:space="0" w:color="auto"/>
          </w:divBdr>
        </w:div>
        <w:div w:id="1085877221">
          <w:marLeft w:val="0"/>
          <w:marRight w:val="0"/>
          <w:marTop w:val="0"/>
          <w:marBottom w:val="0"/>
          <w:divBdr>
            <w:top w:val="none" w:sz="0" w:space="0" w:color="auto"/>
            <w:left w:val="none" w:sz="0" w:space="0" w:color="auto"/>
            <w:bottom w:val="none" w:sz="0" w:space="0" w:color="auto"/>
            <w:right w:val="none" w:sz="0" w:space="0" w:color="auto"/>
          </w:divBdr>
        </w:div>
        <w:div w:id="1173490125">
          <w:marLeft w:val="0"/>
          <w:marRight w:val="0"/>
          <w:marTop w:val="0"/>
          <w:marBottom w:val="0"/>
          <w:divBdr>
            <w:top w:val="none" w:sz="0" w:space="0" w:color="auto"/>
            <w:left w:val="none" w:sz="0" w:space="0" w:color="auto"/>
            <w:bottom w:val="none" w:sz="0" w:space="0" w:color="auto"/>
            <w:right w:val="none" w:sz="0" w:space="0" w:color="auto"/>
          </w:divBdr>
        </w:div>
        <w:div w:id="1181511778">
          <w:marLeft w:val="0"/>
          <w:marRight w:val="0"/>
          <w:marTop w:val="0"/>
          <w:marBottom w:val="0"/>
          <w:divBdr>
            <w:top w:val="none" w:sz="0" w:space="0" w:color="auto"/>
            <w:left w:val="none" w:sz="0" w:space="0" w:color="auto"/>
            <w:bottom w:val="none" w:sz="0" w:space="0" w:color="auto"/>
            <w:right w:val="none" w:sz="0" w:space="0" w:color="auto"/>
          </w:divBdr>
        </w:div>
        <w:div w:id="1184588004">
          <w:marLeft w:val="0"/>
          <w:marRight w:val="0"/>
          <w:marTop w:val="0"/>
          <w:marBottom w:val="0"/>
          <w:divBdr>
            <w:top w:val="none" w:sz="0" w:space="0" w:color="auto"/>
            <w:left w:val="none" w:sz="0" w:space="0" w:color="auto"/>
            <w:bottom w:val="none" w:sz="0" w:space="0" w:color="auto"/>
            <w:right w:val="none" w:sz="0" w:space="0" w:color="auto"/>
          </w:divBdr>
        </w:div>
        <w:div w:id="1239363500">
          <w:marLeft w:val="0"/>
          <w:marRight w:val="0"/>
          <w:marTop w:val="0"/>
          <w:marBottom w:val="0"/>
          <w:divBdr>
            <w:top w:val="none" w:sz="0" w:space="0" w:color="auto"/>
            <w:left w:val="none" w:sz="0" w:space="0" w:color="auto"/>
            <w:bottom w:val="none" w:sz="0" w:space="0" w:color="auto"/>
            <w:right w:val="none" w:sz="0" w:space="0" w:color="auto"/>
          </w:divBdr>
        </w:div>
        <w:div w:id="1369447755">
          <w:marLeft w:val="0"/>
          <w:marRight w:val="0"/>
          <w:marTop w:val="0"/>
          <w:marBottom w:val="0"/>
          <w:divBdr>
            <w:top w:val="none" w:sz="0" w:space="0" w:color="auto"/>
            <w:left w:val="none" w:sz="0" w:space="0" w:color="auto"/>
            <w:bottom w:val="none" w:sz="0" w:space="0" w:color="auto"/>
            <w:right w:val="none" w:sz="0" w:space="0" w:color="auto"/>
          </w:divBdr>
        </w:div>
        <w:div w:id="1467430516">
          <w:marLeft w:val="0"/>
          <w:marRight w:val="0"/>
          <w:marTop w:val="0"/>
          <w:marBottom w:val="0"/>
          <w:divBdr>
            <w:top w:val="none" w:sz="0" w:space="0" w:color="auto"/>
            <w:left w:val="none" w:sz="0" w:space="0" w:color="auto"/>
            <w:bottom w:val="none" w:sz="0" w:space="0" w:color="auto"/>
            <w:right w:val="none" w:sz="0" w:space="0" w:color="auto"/>
          </w:divBdr>
        </w:div>
        <w:div w:id="1540240910">
          <w:marLeft w:val="0"/>
          <w:marRight w:val="0"/>
          <w:marTop w:val="0"/>
          <w:marBottom w:val="0"/>
          <w:divBdr>
            <w:top w:val="none" w:sz="0" w:space="0" w:color="auto"/>
            <w:left w:val="none" w:sz="0" w:space="0" w:color="auto"/>
            <w:bottom w:val="none" w:sz="0" w:space="0" w:color="auto"/>
            <w:right w:val="none" w:sz="0" w:space="0" w:color="auto"/>
          </w:divBdr>
        </w:div>
        <w:div w:id="1663854596">
          <w:marLeft w:val="0"/>
          <w:marRight w:val="0"/>
          <w:marTop w:val="0"/>
          <w:marBottom w:val="0"/>
          <w:divBdr>
            <w:top w:val="none" w:sz="0" w:space="0" w:color="auto"/>
            <w:left w:val="none" w:sz="0" w:space="0" w:color="auto"/>
            <w:bottom w:val="none" w:sz="0" w:space="0" w:color="auto"/>
            <w:right w:val="none" w:sz="0" w:space="0" w:color="auto"/>
          </w:divBdr>
        </w:div>
        <w:div w:id="1664115086">
          <w:marLeft w:val="0"/>
          <w:marRight w:val="0"/>
          <w:marTop w:val="0"/>
          <w:marBottom w:val="0"/>
          <w:divBdr>
            <w:top w:val="none" w:sz="0" w:space="0" w:color="auto"/>
            <w:left w:val="none" w:sz="0" w:space="0" w:color="auto"/>
            <w:bottom w:val="none" w:sz="0" w:space="0" w:color="auto"/>
            <w:right w:val="none" w:sz="0" w:space="0" w:color="auto"/>
          </w:divBdr>
        </w:div>
        <w:div w:id="1914319481">
          <w:marLeft w:val="0"/>
          <w:marRight w:val="0"/>
          <w:marTop w:val="0"/>
          <w:marBottom w:val="0"/>
          <w:divBdr>
            <w:top w:val="none" w:sz="0" w:space="0" w:color="auto"/>
            <w:left w:val="none" w:sz="0" w:space="0" w:color="auto"/>
            <w:bottom w:val="none" w:sz="0" w:space="0" w:color="auto"/>
            <w:right w:val="none" w:sz="0" w:space="0" w:color="auto"/>
          </w:divBdr>
        </w:div>
        <w:div w:id="2013992427">
          <w:marLeft w:val="0"/>
          <w:marRight w:val="0"/>
          <w:marTop w:val="0"/>
          <w:marBottom w:val="0"/>
          <w:divBdr>
            <w:top w:val="none" w:sz="0" w:space="0" w:color="auto"/>
            <w:left w:val="none" w:sz="0" w:space="0" w:color="auto"/>
            <w:bottom w:val="none" w:sz="0" w:space="0" w:color="auto"/>
            <w:right w:val="none" w:sz="0" w:space="0" w:color="auto"/>
          </w:divBdr>
        </w:div>
        <w:div w:id="2038774835">
          <w:marLeft w:val="0"/>
          <w:marRight w:val="0"/>
          <w:marTop w:val="0"/>
          <w:marBottom w:val="0"/>
          <w:divBdr>
            <w:top w:val="none" w:sz="0" w:space="0" w:color="auto"/>
            <w:left w:val="none" w:sz="0" w:space="0" w:color="auto"/>
            <w:bottom w:val="none" w:sz="0" w:space="0" w:color="auto"/>
            <w:right w:val="none" w:sz="0" w:space="0" w:color="auto"/>
          </w:divBdr>
        </w:div>
        <w:div w:id="2043630726">
          <w:marLeft w:val="0"/>
          <w:marRight w:val="0"/>
          <w:marTop w:val="0"/>
          <w:marBottom w:val="0"/>
          <w:divBdr>
            <w:top w:val="none" w:sz="0" w:space="0" w:color="auto"/>
            <w:left w:val="none" w:sz="0" w:space="0" w:color="auto"/>
            <w:bottom w:val="none" w:sz="0" w:space="0" w:color="auto"/>
            <w:right w:val="none" w:sz="0" w:space="0" w:color="auto"/>
          </w:divBdr>
        </w:div>
        <w:div w:id="2097438761">
          <w:marLeft w:val="0"/>
          <w:marRight w:val="0"/>
          <w:marTop w:val="0"/>
          <w:marBottom w:val="0"/>
          <w:divBdr>
            <w:top w:val="none" w:sz="0" w:space="0" w:color="auto"/>
            <w:left w:val="none" w:sz="0" w:space="0" w:color="auto"/>
            <w:bottom w:val="none" w:sz="0" w:space="0" w:color="auto"/>
            <w:right w:val="none" w:sz="0" w:space="0" w:color="auto"/>
          </w:divBdr>
        </w:div>
      </w:divsChild>
    </w:div>
    <w:div w:id="883912348">
      <w:bodyDiv w:val="1"/>
      <w:marLeft w:val="0"/>
      <w:marRight w:val="0"/>
      <w:marTop w:val="0"/>
      <w:marBottom w:val="0"/>
      <w:divBdr>
        <w:top w:val="none" w:sz="0" w:space="0" w:color="auto"/>
        <w:left w:val="none" w:sz="0" w:space="0" w:color="auto"/>
        <w:bottom w:val="none" w:sz="0" w:space="0" w:color="auto"/>
        <w:right w:val="none" w:sz="0" w:space="0" w:color="auto"/>
      </w:divBdr>
      <w:divsChild>
        <w:div w:id="190920477">
          <w:marLeft w:val="0"/>
          <w:marRight w:val="0"/>
          <w:marTop w:val="0"/>
          <w:marBottom w:val="0"/>
          <w:divBdr>
            <w:top w:val="none" w:sz="0" w:space="0" w:color="auto"/>
            <w:left w:val="none" w:sz="0" w:space="0" w:color="auto"/>
            <w:bottom w:val="none" w:sz="0" w:space="0" w:color="auto"/>
            <w:right w:val="none" w:sz="0" w:space="0" w:color="auto"/>
          </w:divBdr>
        </w:div>
        <w:div w:id="326060223">
          <w:marLeft w:val="0"/>
          <w:marRight w:val="0"/>
          <w:marTop w:val="0"/>
          <w:marBottom w:val="0"/>
          <w:divBdr>
            <w:top w:val="none" w:sz="0" w:space="0" w:color="auto"/>
            <w:left w:val="none" w:sz="0" w:space="0" w:color="auto"/>
            <w:bottom w:val="none" w:sz="0" w:space="0" w:color="auto"/>
            <w:right w:val="none" w:sz="0" w:space="0" w:color="auto"/>
          </w:divBdr>
        </w:div>
        <w:div w:id="374040455">
          <w:marLeft w:val="0"/>
          <w:marRight w:val="0"/>
          <w:marTop w:val="0"/>
          <w:marBottom w:val="0"/>
          <w:divBdr>
            <w:top w:val="none" w:sz="0" w:space="0" w:color="auto"/>
            <w:left w:val="none" w:sz="0" w:space="0" w:color="auto"/>
            <w:bottom w:val="none" w:sz="0" w:space="0" w:color="auto"/>
            <w:right w:val="none" w:sz="0" w:space="0" w:color="auto"/>
          </w:divBdr>
        </w:div>
        <w:div w:id="449472093">
          <w:marLeft w:val="0"/>
          <w:marRight w:val="0"/>
          <w:marTop w:val="0"/>
          <w:marBottom w:val="0"/>
          <w:divBdr>
            <w:top w:val="none" w:sz="0" w:space="0" w:color="auto"/>
            <w:left w:val="none" w:sz="0" w:space="0" w:color="auto"/>
            <w:bottom w:val="none" w:sz="0" w:space="0" w:color="auto"/>
            <w:right w:val="none" w:sz="0" w:space="0" w:color="auto"/>
          </w:divBdr>
        </w:div>
        <w:div w:id="707990383">
          <w:marLeft w:val="0"/>
          <w:marRight w:val="0"/>
          <w:marTop w:val="0"/>
          <w:marBottom w:val="0"/>
          <w:divBdr>
            <w:top w:val="none" w:sz="0" w:space="0" w:color="auto"/>
            <w:left w:val="none" w:sz="0" w:space="0" w:color="auto"/>
            <w:bottom w:val="none" w:sz="0" w:space="0" w:color="auto"/>
            <w:right w:val="none" w:sz="0" w:space="0" w:color="auto"/>
          </w:divBdr>
        </w:div>
        <w:div w:id="986280865">
          <w:marLeft w:val="0"/>
          <w:marRight w:val="0"/>
          <w:marTop w:val="0"/>
          <w:marBottom w:val="0"/>
          <w:divBdr>
            <w:top w:val="none" w:sz="0" w:space="0" w:color="auto"/>
            <w:left w:val="none" w:sz="0" w:space="0" w:color="auto"/>
            <w:bottom w:val="none" w:sz="0" w:space="0" w:color="auto"/>
            <w:right w:val="none" w:sz="0" w:space="0" w:color="auto"/>
          </w:divBdr>
        </w:div>
        <w:div w:id="1531188847">
          <w:marLeft w:val="0"/>
          <w:marRight w:val="0"/>
          <w:marTop w:val="0"/>
          <w:marBottom w:val="0"/>
          <w:divBdr>
            <w:top w:val="none" w:sz="0" w:space="0" w:color="auto"/>
            <w:left w:val="none" w:sz="0" w:space="0" w:color="auto"/>
            <w:bottom w:val="none" w:sz="0" w:space="0" w:color="auto"/>
            <w:right w:val="none" w:sz="0" w:space="0" w:color="auto"/>
          </w:divBdr>
        </w:div>
        <w:div w:id="1601136370">
          <w:marLeft w:val="0"/>
          <w:marRight w:val="0"/>
          <w:marTop w:val="0"/>
          <w:marBottom w:val="0"/>
          <w:divBdr>
            <w:top w:val="none" w:sz="0" w:space="0" w:color="auto"/>
            <w:left w:val="none" w:sz="0" w:space="0" w:color="auto"/>
            <w:bottom w:val="none" w:sz="0" w:space="0" w:color="auto"/>
            <w:right w:val="none" w:sz="0" w:space="0" w:color="auto"/>
          </w:divBdr>
        </w:div>
      </w:divsChild>
    </w:div>
    <w:div w:id="1184248557">
      <w:bodyDiv w:val="1"/>
      <w:marLeft w:val="0"/>
      <w:marRight w:val="0"/>
      <w:marTop w:val="0"/>
      <w:marBottom w:val="0"/>
      <w:divBdr>
        <w:top w:val="none" w:sz="0" w:space="0" w:color="auto"/>
        <w:left w:val="none" w:sz="0" w:space="0" w:color="auto"/>
        <w:bottom w:val="none" w:sz="0" w:space="0" w:color="auto"/>
        <w:right w:val="none" w:sz="0" w:space="0" w:color="auto"/>
      </w:divBdr>
    </w:div>
    <w:div w:id="1655797642">
      <w:bodyDiv w:val="1"/>
      <w:marLeft w:val="0"/>
      <w:marRight w:val="0"/>
      <w:marTop w:val="0"/>
      <w:marBottom w:val="0"/>
      <w:divBdr>
        <w:top w:val="none" w:sz="0" w:space="0" w:color="auto"/>
        <w:left w:val="none" w:sz="0" w:space="0" w:color="auto"/>
        <w:bottom w:val="none" w:sz="0" w:space="0" w:color="auto"/>
        <w:right w:val="none" w:sz="0" w:space="0" w:color="auto"/>
      </w:divBdr>
    </w:div>
    <w:div w:id="1742752289">
      <w:bodyDiv w:val="1"/>
      <w:marLeft w:val="0"/>
      <w:marRight w:val="0"/>
      <w:marTop w:val="0"/>
      <w:marBottom w:val="0"/>
      <w:divBdr>
        <w:top w:val="none" w:sz="0" w:space="0" w:color="auto"/>
        <w:left w:val="none" w:sz="0" w:space="0" w:color="auto"/>
        <w:bottom w:val="none" w:sz="0" w:space="0" w:color="auto"/>
        <w:right w:val="none" w:sz="0" w:space="0" w:color="auto"/>
      </w:divBdr>
    </w:div>
    <w:div w:id="1800106313">
      <w:bodyDiv w:val="1"/>
      <w:marLeft w:val="0"/>
      <w:marRight w:val="0"/>
      <w:marTop w:val="0"/>
      <w:marBottom w:val="0"/>
      <w:divBdr>
        <w:top w:val="none" w:sz="0" w:space="0" w:color="auto"/>
        <w:left w:val="none" w:sz="0" w:space="0" w:color="auto"/>
        <w:bottom w:val="none" w:sz="0" w:space="0" w:color="auto"/>
        <w:right w:val="none" w:sz="0" w:space="0" w:color="auto"/>
      </w:divBdr>
    </w:div>
    <w:div w:id="21415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E99C9-E8B9-412C-A9B4-C8229A6E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Pages>
  <Words>2274</Words>
  <Characters>15080</Characters>
  <Application>Microsoft Office Word</Application>
  <DocSecurity>0</DocSecurity>
  <Lines>685</Lines>
  <Paragraphs>182</Paragraphs>
  <ScaleCrop>false</ScaleCrop>
  <HeadingPairs>
    <vt:vector size="2" baseType="variant">
      <vt:variant>
        <vt:lpstr>Tytuł</vt:lpstr>
      </vt:variant>
      <vt:variant>
        <vt:i4>1</vt:i4>
      </vt:variant>
    </vt:vector>
  </HeadingPairs>
  <TitlesOfParts>
    <vt:vector size="1" baseType="lpstr">
      <vt:lpstr>Lista sprawdzająca ETAP 1</vt:lpstr>
    </vt:vector>
  </TitlesOfParts>
  <Company>MRR</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sprawdzająca ETAP 1</dc:title>
  <dc:subject/>
  <dc:creator>Barbara_Baka</dc:creator>
  <cp:keywords/>
  <cp:lastModifiedBy>Mikuszewski Dawid</cp:lastModifiedBy>
  <cp:revision>28</cp:revision>
  <cp:lastPrinted>2019-02-12T11:05:00Z</cp:lastPrinted>
  <dcterms:created xsi:type="dcterms:W3CDTF">2023-10-27T13:55:00Z</dcterms:created>
  <dcterms:modified xsi:type="dcterms:W3CDTF">2026-05-20T11:08:00Z</dcterms:modified>
</cp:coreProperties>
</file>